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4" w:type="dxa"/>
        <w:tblCellMar>
          <w:left w:w="0" w:type="dxa"/>
          <w:right w:w="0" w:type="dxa"/>
        </w:tblCellMar>
        <w:tblLook w:val="0000" w:firstRow="0" w:lastRow="0" w:firstColumn="0" w:lastColumn="0" w:noHBand="0" w:noVBand="0"/>
      </w:tblPr>
      <w:tblGrid>
        <w:gridCol w:w="509"/>
        <w:gridCol w:w="8855"/>
      </w:tblGrid>
      <w:tr w:rsidR="000A01D6" w:rsidRPr="000A01D6" w14:paraId="30E66718" w14:textId="77777777">
        <w:tc>
          <w:tcPr>
            <w:tcW w:w="509" w:type="dxa"/>
          </w:tcPr>
          <w:p w14:paraId="6F848E2B" w14:textId="77777777" w:rsidR="00AB392B" w:rsidRPr="000A01D6" w:rsidRDefault="00A70701">
            <w:pPr>
              <w:pStyle w:val="afffc"/>
              <w:framePr w:wrap="notBeside" w:vAnchor="page" w:hAnchor="page" w:x="1372" w:y="568"/>
              <w:tabs>
                <w:tab w:val="clear" w:pos="4153"/>
                <w:tab w:val="clear" w:pos="8306"/>
              </w:tabs>
              <w:spacing w:line="240" w:lineRule="auto"/>
              <w:jc w:val="left"/>
              <w:rPr>
                <w:rFonts w:ascii="黑体" w:eastAsia="黑体"/>
                <w:sz w:val="21"/>
                <w:szCs w:val="21"/>
              </w:rPr>
            </w:pPr>
            <w:r w:rsidRPr="000A01D6">
              <w:rPr>
                <w:rFonts w:ascii="Times New Roman" w:eastAsia="黑体" w:hAnsi="Times New Roman"/>
                <w:sz w:val="21"/>
                <w:szCs w:val="21"/>
              </w:rPr>
              <w:t>ICS</w:t>
            </w:r>
            <w:r w:rsidRPr="000A01D6">
              <w:rPr>
                <w:rFonts w:ascii="黑体" w:eastAsia="黑体"/>
                <w:sz w:val="21"/>
                <w:szCs w:val="21"/>
              </w:rPr>
              <w:t xml:space="preserve">  </w:t>
            </w:r>
          </w:p>
        </w:tc>
        <w:tc>
          <w:tcPr>
            <w:tcW w:w="8855" w:type="dxa"/>
          </w:tcPr>
          <w:p w14:paraId="4B4F0101" w14:textId="77777777" w:rsidR="00AB392B" w:rsidRPr="000A01D6" w:rsidRDefault="00A70701">
            <w:pPr>
              <w:pStyle w:val="afffc"/>
              <w:framePr w:wrap="notBeside" w:vAnchor="page" w:hAnchor="page" w:x="1372" w:y="568"/>
              <w:tabs>
                <w:tab w:val="clear" w:pos="4153"/>
                <w:tab w:val="clear" w:pos="8306"/>
              </w:tabs>
              <w:spacing w:line="240" w:lineRule="auto"/>
              <w:jc w:val="both"/>
              <w:rPr>
                <w:rFonts w:ascii="黑体" w:eastAsia="黑体"/>
                <w:sz w:val="21"/>
                <w:szCs w:val="21"/>
              </w:rPr>
            </w:pPr>
            <w:r w:rsidRPr="000A01D6">
              <w:rPr>
                <w:rFonts w:ascii="黑体" w:eastAsia="黑体"/>
                <w:sz w:val="21"/>
                <w:szCs w:val="21"/>
              </w:rPr>
              <w:t>65.020.20</w:t>
            </w:r>
          </w:p>
        </w:tc>
      </w:tr>
      <w:tr w:rsidR="000A01D6" w:rsidRPr="000A01D6" w14:paraId="38B30862" w14:textId="77777777">
        <w:tc>
          <w:tcPr>
            <w:tcW w:w="509" w:type="dxa"/>
          </w:tcPr>
          <w:p w14:paraId="120DD47F" w14:textId="77777777" w:rsidR="00AB392B" w:rsidRPr="000A01D6" w:rsidRDefault="00A70701">
            <w:pPr>
              <w:pStyle w:val="afffc"/>
              <w:framePr w:wrap="notBeside" w:vAnchor="page" w:hAnchor="page" w:x="1372" w:y="568"/>
              <w:tabs>
                <w:tab w:val="clear" w:pos="4153"/>
                <w:tab w:val="clear" w:pos="8306"/>
              </w:tabs>
              <w:spacing w:before="40" w:line="240" w:lineRule="auto"/>
              <w:jc w:val="left"/>
              <w:rPr>
                <w:rFonts w:ascii="黑体" w:eastAsia="黑体"/>
                <w:sz w:val="21"/>
                <w:szCs w:val="21"/>
              </w:rPr>
            </w:pPr>
            <w:r w:rsidRPr="000A01D6">
              <w:rPr>
                <w:rFonts w:ascii="Times New Roman" w:eastAsia="黑体" w:hAnsi="Times New Roman"/>
                <w:sz w:val="21"/>
                <w:szCs w:val="21"/>
              </w:rPr>
              <w:t xml:space="preserve">CCS </w:t>
            </w:r>
            <w:r w:rsidRPr="000A01D6">
              <w:rPr>
                <w:rFonts w:ascii="黑体" w:eastAsia="黑体"/>
                <w:sz w:val="21"/>
                <w:szCs w:val="21"/>
              </w:rPr>
              <w:t xml:space="preserve"> </w:t>
            </w:r>
          </w:p>
        </w:tc>
        <w:bookmarkStart w:id="0" w:name="CSDN"/>
        <w:tc>
          <w:tcPr>
            <w:tcW w:w="8855" w:type="dxa"/>
          </w:tcPr>
          <w:p w14:paraId="379DB845" w14:textId="77777777" w:rsidR="00AB392B" w:rsidRPr="000A01D6" w:rsidRDefault="00A70701">
            <w:pPr>
              <w:pStyle w:val="afffc"/>
              <w:framePr w:wrap="notBeside" w:vAnchor="page" w:hAnchor="page" w:x="1372" w:y="568"/>
              <w:tabs>
                <w:tab w:val="clear" w:pos="4153"/>
                <w:tab w:val="clear" w:pos="8306"/>
              </w:tabs>
              <w:spacing w:before="40" w:line="240" w:lineRule="auto"/>
              <w:jc w:val="left"/>
              <w:rPr>
                <w:rFonts w:ascii="黑体" w:eastAsia="黑体"/>
                <w:sz w:val="21"/>
                <w:szCs w:val="21"/>
              </w:rPr>
            </w:pPr>
            <w:r w:rsidRPr="000A01D6">
              <w:rPr>
                <w:rFonts w:ascii="黑体" w:eastAsia="黑体"/>
                <w:sz w:val="21"/>
                <w:szCs w:val="21"/>
              </w:rPr>
              <w:fldChar w:fldCharType="begin">
                <w:ffData>
                  <w:name w:val="CSDN"/>
                  <w:enabled/>
                  <w:calcOnExit w:val="0"/>
                  <w:textInput>
                    <w:default w:val="B.34"/>
                  </w:textInput>
                </w:ffData>
              </w:fldChar>
            </w:r>
            <w:r w:rsidRPr="000A01D6">
              <w:rPr>
                <w:rFonts w:ascii="黑体" w:eastAsia="黑体"/>
                <w:sz w:val="21"/>
                <w:szCs w:val="21"/>
              </w:rPr>
              <w:instrText xml:space="preserve"> FORMTEXT </w:instrText>
            </w:r>
            <w:r w:rsidRPr="000A01D6">
              <w:rPr>
                <w:rFonts w:ascii="黑体" w:eastAsia="黑体"/>
                <w:sz w:val="21"/>
                <w:szCs w:val="21"/>
              </w:rPr>
            </w:r>
            <w:r w:rsidRPr="000A01D6">
              <w:rPr>
                <w:rFonts w:ascii="黑体" w:eastAsia="黑体"/>
                <w:sz w:val="21"/>
                <w:szCs w:val="21"/>
              </w:rPr>
              <w:fldChar w:fldCharType="separate"/>
            </w:r>
            <w:r w:rsidRPr="000A01D6">
              <w:rPr>
                <w:rFonts w:ascii="黑体" w:eastAsia="黑体"/>
                <w:sz w:val="21"/>
                <w:szCs w:val="21"/>
              </w:rPr>
              <w:t>B.34</w:t>
            </w:r>
            <w:r w:rsidRPr="000A01D6">
              <w:rPr>
                <w:rFonts w:ascii="黑体" w:eastAsia="黑体"/>
                <w:sz w:val="21"/>
                <w:szCs w:val="21"/>
              </w:rPr>
              <w:fldChar w:fldCharType="end"/>
            </w:r>
            <w:bookmarkEnd w:id="0"/>
          </w:p>
        </w:tc>
      </w:tr>
    </w:tbl>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000" w:firstRow="0" w:lastRow="0" w:firstColumn="0" w:lastColumn="0" w:noHBand="0" w:noVBand="0"/>
      </w:tblPr>
      <w:tblGrid>
        <w:gridCol w:w="6407"/>
      </w:tblGrid>
      <w:tr w:rsidR="000A01D6" w:rsidRPr="000A01D6" w14:paraId="3124EDCC" w14:textId="77777777">
        <w:tc>
          <w:tcPr>
            <w:tcW w:w="6407" w:type="dxa"/>
          </w:tcPr>
          <w:p w14:paraId="47555EDC" w14:textId="77777777" w:rsidR="00AB392B" w:rsidRPr="000A01D6" w:rsidRDefault="00A70701">
            <w:pPr>
              <w:pStyle w:val="affff3"/>
              <w:framePr w:w="0" w:hRule="auto" w:wrap="auto" w:hAnchor="text" w:xAlign="left" w:yAlign="inline" w:anchorLock="0"/>
              <w:rPr>
                <w:rFonts w:ascii="宋体"/>
                <w:sz w:val="28"/>
                <w:szCs w:val="28"/>
              </w:rPr>
            </w:pPr>
            <w:bookmarkStart w:id="1" w:name="_Hlk26473981"/>
            <w:r w:rsidRPr="000A01D6">
              <w:rPr>
                <w:noProof/>
              </w:rPr>
              <w:drawing>
                <wp:inline distT="0" distB="0" distL="0" distR="0" wp14:anchorId="679995CF" wp14:editId="0A150417">
                  <wp:extent cx="796719" cy="397766"/>
                  <wp:effectExtent l="0" t="0" r="35" b="9"/>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3"/>
                          <pic:cNvPicPr/>
                        </pic:nvPicPr>
                        <pic:blipFill>
                          <a:blip r:embed="rId7"/>
                          <a:stretch>
                            <a:fillRect/>
                          </a:stretch>
                        </pic:blipFill>
                        <pic:spPr>
                          <a:xfrm>
                            <a:off x="0" y="0"/>
                            <a:ext cx="796719" cy="397766"/>
                          </a:xfrm>
                          <a:prstGeom prst="rect">
                            <a:avLst/>
                          </a:prstGeom>
                          <a:noFill/>
                          <a:ln w="9525" cap="flat" cmpd="sng">
                            <a:noFill/>
                            <a:prstDash val="solid"/>
                            <a:miter/>
                          </a:ln>
                        </pic:spPr>
                      </pic:pic>
                    </a:graphicData>
                  </a:graphic>
                </wp:inline>
              </w:drawing>
            </w:r>
            <w:r w:rsidRPr="000A01D6">
              <w:rPr>
                <w:sz w:val="21"/>
                <w:szCs w:val="21"/>
              </w:rPr>
              <w:t xml:space="preserve"> </w:t>
            </w:r>
            <w:r w:rsidRPr="000A01D6">
              <w:t>45</w:t>
            </w:r>
          </w:p>
        </w:tc>
      </w:tr>
    </w:tbl>
    <w:p w14:paraId="70C376B6" w14:textId="77777777" w:rsidR="00AB392B" w:rsidRPr="000A01D6" w:rsidRDefault="00A70701">
      <w:pPr>
        <w:pStyle w:val="affff4"/>
        <w:framePr w:w="9639" w:h="624" w:hRule="exact" w:hSpace="181" w:vSpace="181" w:wrap="around" w:hAnchor="page" w:x="1305" w:y="2269"/>
        <w:rPr>
          <w:rFonts w:ascii="黑体" w:eastAsia="黑体"/>
          <w:b w:val="0"/>
          <w:bCs w:val="0"/>
          <w:w w:val="100"/>
          <w:sz w:val="48"/>
          <w:szCs w:val="48"/>
        </w:rPr>
      </w:pPr>
      <w:r w:rsidRPr="000A01D6">
        <w:rPr>
          <w:rFonts w:ascii="黑体" w:eastAsia="黑体" w:hint="eastAsia"/>
          <w:b w:val="0"/>
          <w:w w:val="100"/>
          <w:sz w:val="48"/>
        </w:rPr>
        <w:t>广西壮族</w:t>
      </w:r>
      <w:r w:rsidRPr="000A01D6">
        <w:rPr>
          <w:rFonts w:ascii="黑体" w:eastAsia="黑体"/>
          <w:b w:val="0"/>
          <w:w w:val="100"/>
          <w:sz w:val="48"/>
        </w:rPr>
        <w:t>自治区</w:t>
      </w:r>
      <w:r w:rsidRPr="000A01D6">
        <w:rPr>
          <w:rFonts w:ascii="黑体" w:eastAsia="黑体" w:hint="eastAsia"/>
          <w:b w:val="0"/>
          <w:bCs w:val="0"/>
          <w:w w:val="100"/>
          <w:sz w:val="48"/>
          <w:szCs w:val="48"/>
        </w:rPr>
        <w:t>地方标准</w:t>
      </w:r>
    </w:p>
    <w:bookmarkEnd w:id="1"/>
    <w:p w14:paraId="15AE0886" w14:textId="77777777" w:rsidR="00AB392B" w:rsidRPr="000A01D6" w:rsidRDefault="00A70701">
      <w:pPr>
        <w:pStyle w:val="afffffffffe"/>
        <w:framePr w:wrap="around"/>
        <w:rPr>
          <w:lang w:val="fr-FR"/>
        </w:rPr>
      </w:pPr>
      <w:r w:rsidRPr="000A01D6">
        <w:rPr>
          <w:lang w:val="fr-FR"/>
        </w:rPr>
        <w:t>DB</w:t>
      </w:r>
      <w:r w:rsidRPr="000A01D6">
        <w:rPr>
          <w:sz w:val="15"/>
          <w:szCs w:val="15"/>
          <w:lang w:val="fr-FR"/>
        </w:rPr>
        <w:t xml:space="preserve"> </w:t>
      </w:r>
      <w:bookmarkStart w:id="2" w:name="文字1"/>
      <w:r w:rsidRPr="000A01D6">
        <w:fldChar w:fldCharType="begin">
          <w:ffData>
            <w:name w:val="文字1"/>
            <w:enabled/>
            <w:calcOnExit w:val="0"/>
            <w:textInput>
              <w:default w:val="45/T"/>
            </w:textInput>
          </w:ffData>
        </w:fldChar>
      </w:r>
      <w:r w:rsidRPr="000A01D6">
        <w:instrText xml:space="preserve"> FORMTEXT </w:instrText>
      </w:r>
      <w:r w:rsidRPr="000A01D6">
        <w:fldChar w:fldCharType="separate"/>
      </w:r>
      <w:r w:rsidRPr="000A01D6">
        <w:t>45/T</w:t>
      </w:r>
      <w:r w:rsidRPr="000A01D6">
        <w:fldChar w:fldCharType="end"/>
      </w:r>
      <w:bookmarkEnd w:id="2"/>
      <w:r w:rsidRPr="000A01D6">
        <w:rPr>
          <w:lang w:val="fr-FR"/>
        </w:rPr>
        <w:t xml:space="preserve"> </w:t>
      </w:r>
      <w:bookmarkStart w:id="3" w:name="NSTD_CODE_F"/>
      <w:r w:rsidRPr="000A01D6">
        <w:rPr>
          <w:lang w:val="fr-FR"/>
        </w:rPr>
        <w:fldChar w:fldCharType="begin">
          <w:ffData>
            <w:name w:val="NSTD_CODE_F"/>
            <w:enabled/>
            <w:calcOnExit w:val="0"/>
            <w:textInput>
              <w:default w:val="XXXX"/>
            </w:textInput>
          </w:ffData>
        </w:fldChar>
      </w:r>
      <w:r w:rsidRPr="000A01D6">
        <w:rPr>
          <w:lang w:val="fr-FR"/>
        </w:rPr>
        <w:instrText xml:space="preserve"> FORMTEXT </w:instrText>
      </w:r>
      <w:r w:rsidRPr="000A01D6">
        <w:fldChar w:fldCharType="separate"/>
      </w:r>
      <w:r w:rsidRPr="000A01D6">
        <w:rPr>
          <w:lang w:val="fr-FR"/>
        </w:rPr>
        <w:t>XXXX</w:t>
      </w:r>
      <w:r w:rsidRPr="000A01D6">
        <w:fldChar w:fldCharType="end"/>
      </w:r>
      <w:bookmarkEnd w:id="3"/>
      <w:r w:rsidRPr="000A01D6">
        <w:rPr>
          <w:lang w:val="fr-FR"/>
        </w:rPr>
        <w:t>—</w:t>
      </w:r>
      <w:bookmarkStart w:id="4" w:name="NSTD_CODE_B"/>
      <w:r w:rsidRPr="000A01D6">
        <w:rPr>
          <w:lang w:val="fr-FR"/>
        </w:rPr>
        <w:fldChar w:fldCharType="begin">
          <w:ffData>
            <w:name w:val="NSTD_CODE_B"/>
            <w:enabled/>
            <w:calcOnExit w:val="0"/>
            <w:textInput>
              <w:default w:val="XXXX"/>
            </w:textInput>
          </w:ffData>
        </w:fldChar>
      </w:r>
      <w:r w:rsidRPr="000A01D6">
        <w:rPr>
          <w:lang w:val="fr-FR"/>
        </w:rPr>
        <w:instrText xml:space="preserve"> FORMTEXT </w:instrText>
      </w:r>
      <w:r w:rsidRPr="000A01D6">
        <w:fldChar w:fldCharType="separate"/>
      </w:r>
      <w:r w:rsidRPr="000A01D6">
        <w:rPr>
          <w:lang w:val="fr-FR"/>
        </w:rPr>
        <w:t>XXXX</w:t>
      </w:r>
      <w:r w:rsidRPr="000A01D6">
        <w:fldChar w:fldCharType="end"/>
      </w:r>
      <w:bookmarkEnd w:id="4"/>
    </w:p>
    <w:bookmarkStart w:id="5" w:name="OSTD_CODE"/>
    <w:p w14:paraId="5089BF71" w14:textId="77777777" w:rsidR="00AB392B" w:rsidRPr="000A01D6" w:rsidRDefault="00A70701">
      <w:pPr>
        <w:pStyle w:val="affffffffff"/>
        <w:framePr w:wrap="around"/>
      </w:pPr>
      <w:r w:rsidRPr="000A01D6">
        <w:fldChar w:fldCharType="begin">
          <w:ffData>
            <w:name w:val="OSTD_CODE"/>
            <w:enabled/>
            <w:calcOnExit w:val="0"/>
            <w:textInput/>
          </w:ffData>
        </w:fldChar>
      </w:r>
      <w:r w:rsidRPr="000A01D6">
        <w:instrText xml:space="preserve"> FORMTEXT </w:instrText>
      </w:r>
      <w:r w:rsidRPr="000A01D6">
        <w:fldChar w:fldCharType="separate"/>
      </w:r>
      <w:r w:rsidRPr="000A01D6">
        <w:t>     </w:t>
      </w:r>
      <w:r w:rsidRPr="000A01D6">
        <w:fldChar w:fldCharType="end"/>
      </w:r>
      <w:bookmarkEnd w:id="5"/>
    </w:p>
    <w:p w14:paraId="4F8225D2" w14:textId="77777777" w:rsidR="00AB392B" w:rsidRPr="000A01D6" w:rsidRDefault="00A70701">
      <w:pPr>
        <w:spacing w:line="240" w:lineRule="auto"/>
        <w:rPr>
          <w:rFonts w:ascii="黑体" w:eastAsia="黑体"/>
          <w:kern w:val="0"/>
          <w:sz w:val="10"/>
          <w:szCs w:val="10"/>
        </w:rPr>
      </w:pPr>
      <w:r w:rsidRPr="000A01D6">
        <w:rPr>
          <w:rFonts w:ascii="黑体" w:eastAsia="黑体"/>
          <w:noProof/>
          <w:kern w:val="0"/>
          <w:sz w:val="10"/>
          <w:szCs w:val="10"/>
        </w:rPr>
        <mc:AlternateContent>
          <mc:Choice Requires="wps">
            <w:drawing>
              <wp:anchor distT="0" distB="0" distL="114298" distR="114298" simplePos="0" relativeHeight="19" behindDoc="0" locked="0" layoutInCell="1" hidden="0" allowOverlap="0" wp14:anchorId="634A8A52" wp14:editId="3DA94CD2">
                <wp:simplePos x="0" y="0"/>
                <wp:positionH relativeFrom="page">
                  <wp:posOffset>900430</wp:posOffset>
                </wp:positionH>
                <wp:positionV relativeFrom="page">
                  <wp:posOffset>2700654</wp:posOffset>
                </wp:positionV>
                <wp:extent cx="6120130" cy="0"/>
                <wp:effectExtent l="0" t="0" r="0" b="0"/>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solidFill>
                            <a:srgbClr val="000000"/>
                          </a:solidFill>
                          <a:prstDash val="solid"/>
                          <a:round/>
                        </a:ln>
                      </wps:spPr>
                      <wps:bodyPr/>
                    </wps:wsp>
                  </a:graphicData>
                </a:graphic>
              </wp:anchor>
            </w:drawing>
          </mc:Choice>
          <mc:Fallback>
            <w:pict>
              <v:line w14:anchorId="10D027DC" id="直接连接符 73" o:spid="_x0000_s1026" style="position:absolute;left:0;text-align:left;z-index:19;visibility:visible;mso-wrap-style:square;mso-wrap-distance-left:3.17494mm;mso-wrap-distance-top:0;mso-wrap-distance-right:3.17494mm;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" o:allowoverlap="f">
                <o:lock v:ext="edit" shapetype="f"/>
                <w10:wrap anchorx="page" anchory="page"/>
              </v:line>
            </w:pict>
          </mc:Fallback>
        </mc:AlternateContent>
      </w:r>
    </w:p>
    <w:p w14:paraId="4EF1C5FA" w14:textId="77777777" w:rsidR="00AB392B" w:rsidRPr="000A01D6" w:rsidRDefault="00AB392B" w:rsidP="00A26A65">
      <w:pPr>
        <w:pStyle w:val="affff4"/>
        <w:framePr w:w="9639" w:h="6976" w:hRule="exact" w:wrap="around" w:hAnchor="page" w:x="1151" w:y="6408"/>
        <w:jc w:val="center"/>
        <w:rPr>
          <w:rFonts w:ascii="黑体" w:eastAsia="黑体"/>
          <w:b w:val="0"/>
          <w:bCs w:val="0"/>
          <w:w w:val="100"/>
        </w:rPr>
      </w:pPr>
    </w:p>
    <w:bookmarkStart w:id="6" w:name="CSTD_NAME"/>
    <w:p w14:paraId="2C44D5BF" w14:textId="77777777" w:rsidR="00AB392B" w:rsidRPr="000A01D6" w:rsidRDefault="00A70701" w:rsidP="008C1A26">
      <w:pPr>
        <w:pStyle w:val="affffffffff0"/>
        <w:framePr w:h="6974" w:hRule="exact" w:wrap="around" w:x="1344" w:y="5998" w:anchorLock="1"/>
      </w:pPr>
      <w:r w:rsidRPr="000A01D6">
        <w:fldChar w:fldCharType="begin">
          <w:ffData>
            <w:name w:val="CSTD_NAME"/>
            <w:enabled/>
            <w:calcOnExit w:val="0"/>
            <w:textInput>
              <w:default w:val="甘蔗桂糖42号高效栽培技术规程"/>
            </w:textInput>
          </w:ffData>
        </w:fldChar>
      </w:r>
      <w:r w:rsidRPr="000A01D6">
        <w:instrText xml:space="preserve"> FORMTEXT </w:instrText>
      </w:r>
      <w:r w:rsidRPr="000A01D6">
        <w:fldChar w:fldCharType="separate"/>
      </w:r>
      <w:r w:rsidRPr="000A01D6">
        <w:t>甘蔗桂糖42号高效栽培技术规程</w:t>
      </w:r>
      <w:r w:rsidRPr="000A01D6">
        <w:fldChar w:fldCharType="end"/>
      </w:r>
      <w:bookmarkEnd w:id="6"/>
    </w:p>
    <w:p w14:paraId="67C8D6A1" w14:textId="77777777" w:rsidR="00AB392B" w:rsidRPr="000A01D6" w:rsidRDefault="00AB392B" w:rsidP="008C1A26">
      <w:pPr>
        <w:framePr w:w="9639" w:h="6974" w:hRule="exact" w:wrap="around" w:vAnchor="page" w:hAnchor="page" w:x="1344" w:y="5998" w:anchorLock="1"/>
        <w:ind w:left="-1418"/>
      </w:pPr>
    </w:p>
    <w:p w14:paraId="1EDEBAF4" w14:textId="77777777" w:rsidR="00AB392B" w:rsidRPr="000A01D6" w:rsidRDefault="00A70701" w:rsidP="008C1A26">
      <w:pPr>
        <w:pStyle w:val="afffffff1"/>
        <w:framePr w:w="9639" w:h="6974" w:hRule="exact" w:wrap="around" w:vAnchor="page" w:hAnchor="page" w:x="1344" w:y="5998" w:anchorLock="1"/>
        <w:textAlignment w:val="bottom"/>
        <w:rPr>
          <w:rFonts w:ascii="黑体" w:eastAsia="黑体"/>
          <w:szCs w:val="28"/>
        </w:rPr>
      </w:pPr>
      <w:r w:rsidRPr="000A01D6">
        <w:rPr>
          <w:rFonts w:ascii="黑体" w:eastAsia="黑体"/>
          <w:szCs w:val="28"/>
        </w:rPr>
        <w:t>Technical code of practice for high-efficiency cultivation of sugarcane variety Guitang NO.42</w:t>
      </w:r>
    </w:p>
    <w:bookmarkStart w:id="7" w:name="下拉1"/>
    <w:p w14:paraId="61B6DBA9" w14:textId="77777777" w:rsidR="00AB392B" w:rsidRPr="000A01D6" w:rsidRDefault="00A70701" w:rsidP="008C1A26">
      <w:pPr>
        <w:pStyle w:val="afffffff1"/>
        <w:framePr w:w="9639" w:h="6974" w:hRule="exact" w:wrap="around" w:vAnchor="page" w:hAnchor="page" w:x="1344" w:y="5998" w:anchorLock="1"/>
        <w:spacing w:before="440" w:after="160"/>
        <w:textAlignment w:val="bottom"/>
        <w:rPr>
          <w:sz w:val="24"/>
          <w:szCs w:val="28"/>
        </w:rPr>
      </w:pPr>
      <w:r w:rsidRPr="000A01D6">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sidRPr="000A01D6">
        <w:rPr>
          <w:sz w:val="24"/>
          <w:szCs w:val="28"/>
        </w:rPr>
        <w:instrText xml:space="preserve"> FORMDROPDOWN </w:instrText>
      </w:r>
      <w:r w:rsidR="009A0392">
        <w:rPr>
          <w:sz w:val="24"/>
          <w:szCs w:val="28"/>
        </w:rPr>
      </w:r>
      <w:r w:rsidR="009A0392">
        <w:rPr>
          <w:sz w:val="24"/>
          <w:szCs w:val="28"/>
        </w:rPr>
        <w:fldChar w:fldCharType="separate"/>
      </w:r>
      <w:r w:rsidRPr="000A01D6">
        <w:rPr>
          <w:sz w:val="24"/>
          <w:szCs w:val="28"/>
        </w:rPr>
        <w:fldChar w:fldCharType="end"/>
      </w:r>
      <w:bookmarkEnd w:id="7"/>
    </w:p>
    <w:p w14:paraId="3F15C500" w14:textId="6AE2FD94" w:rsidR="00AB392B" w:rsidRPr="000A01D6" w:rsidRDefault="00AB392B" w:rsidP="008C1A26">
      <w:pPr>
        <w:pStyle w:val="afffffff1"/>
        <w:framePr w:w="9639" w:h="6974" w:hRule="exact" w:wrap="around" w:vAnchor="page" w:hAnchor="page" w:x="1344" w:y="5998" w:anchorLock="1"/>
        <w:spacing w:before="180" w:line="240" w:lineRule="atLeast"/>
        <w:textAlignment w:val="bottom"/>
        <w:rPr>
          <w:sz w:val="21"/>
          <w:szCs w:val="28"/>
        </w:rPr>
      </w:pPr>
    </w:p>
    <w:bookmarkStart w:id="8" w:name="下拉2"/>
    <w:p w14:paraId="41336C56" w14:textId="77777777" w:rsidR="00AB392B" w:rsidRPr="000A01D6" w:rsidRDefault="00A70701" w:rsidP="008C1A26">
      <w:pPr>
        <w:pStyle w:val="afffffff1"/>
        <w:framePr w:w="9639" w:h="6974" w:hRule="exact" w:wrap="around" w:vAnchor="page" w:hAnchor="page" w:x="1344" w:y="5998" w:anchorLock="1"/>
        <w:spacing w:beforeLines="300" w:before="720" w:afterLines="30" w:after="72" w:line="240" w:lineRule="auto"/>
        <w:textAlignment w:val="bottom"/>
        <w:rPr>
          <w:b/>
          <w:sz w:val="21"/>
          <w:szCs w:val="28"/>
        </w:rPr>
      </w:pPr>
      <w:r w:rsidRPr="000A01D6">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r w:rsidRPr="000A01D6">
        <w:rPr>
          <w:b/>
          <w:sz w:val="21"/>
          <w:szCs w:val="28"/>
        </w:rPr>
        <w:instrText xml:space="preserve"> FORMDROPDOWN </w:instrText>
      </w:r>
      <w:r w:rsidR="009A0392">
        <w:rPr>
          <w:b/>
          <w:sz w:val="21"/>
          <w:szCs w:val="28"/>
        </w:rPr>
      </w:r>
      <w:r w:rsidR="009A0392">
        <w:rPr>
          <w:b/>
          <w:sz w:val="21"/>
          <w:szCs w:val="28"/>
        </w:rPr>
        <w:fldChar w:fldCharType="separate"/>
      </w:r>
      <w:r w:rsidRPr="000A01D6">
        <w:rPr>
          <w:b/>
          <w:sz w:val="21"/>
          <w:szCs w:val="28"/>
        </w:rPr>
        <w:fldChar w:fldCharType="end"/>
      </w:r>
      <w:bookmarkEnd w:id="8"/>
    </w:p>
    <w:bookmarkStart w:id="9" w:name="PLSH_DATE_Y"/>
    <w:p w14:paraId="6CD00930" w14:textId="77777777" w:rsidR="00AB392B" w:rsidRPr="000A01D6" w:rsidRDefault="00A70701">
      <w:pPr>
        <w:pStyle w:val="afffffffffc"/>
        <w:framePr w:wrap="around" w:y="14176"/>
      </w:pPr>
      <w:r w:rsidRPr="000A01D6">
        <w:rPr>
          <w:rFonts w:ascii="黑体"/>
        </w:rPr>
        <w:fldChar w:fldCharType="begin">
          <w:ffData>
            <w:name w:val="PLSH_DATE_Y"/>
            <w:enabled/>
            <w:calcOnExit w:val="0"/>
            <w:textInput>
              <w:default w:val="XXXX"/>
              <w:maxLength w:val="4"/>
            </w:textInput>
          </w:ffData>
        </w:fldChar>
      </w:r>
      <w:r w:rsidRPr="000A01D6">
        <w:rPr>
          <w:rFonts w:ascii="黑体"/>
        </w:rPr>
        <w:instrText xml:space="preserve"> FORMTEXT </w:instrText>
      </w:r>
      <w:r w:rsidRPr="000A01D6">
        <w:rPr>
          <w:rFonts w:ascii="黑体"/>
        </w:rPr>
      </w:r>
      <w:r w:rsidRPr="000A01D6">
        <w:rPr>
          <w:rFonts w:ascii="黑体"/>
        </w:rPr>
        <w:fldChar w:fldCharType="separate"/>
      </w:r>
      <w:r w:rsidRPr="000A01D6">
        <w:rPr>
          <w:rFonts w:ascii="黑体"/>
        </w:rPr>
        <w:t>XXXX</w:t>
      </w:r>
      <w:r w:rsidRPr="000A01D6">
        <w:rPr>
          <w:rFonts w:ascii="黑体"/>
        </w:rPr>
        <w:fldChar w:fldCharType="end"/>
      </w:r>
      <w:bookmarkEnd w:id="9"/>
      <w:r w:rsidRPr="000A01D6">
        <w:t xml:space="preserve"> </w:t>
      </w:r>
      <w:r w:rsidRPr="000A01D6">
        <w:rPr>
          <w:rFonts w:ascii="黑体"/>
        </w:rPr>
        <w:t>-</w:t>
      </w:r>
      <w:r w:rsidRPr="000A01D6">
        <w:t xml:space="preserve"> </w:t>
      </w:r>
      <w:bookmarkStart w:id="10" w:name="PLSH_DATE_M"/>
      <w:r w:rsidRPr="000A01D6">
        <w:rPr>
          <w:rFonts w:ascii="黑体"/>
        </w:rPr>
        <w:fldChar w:fldCharType="begin">
          <w:ffData>
            <w:name w:val="PLSH_DATE_M"/>
            <w:enabled/>
            <w:calcOnExit w:val="0"/>
            <w:textInput>
              <w:default w:val="XX"/>
              <w:maxLength w:val="2"/>
            </w:textInput>
          </w:ffData>
        </w:fldChar>
      </w:r>
      <w:r w:rsidRPr="000A01D6">
        <w:rPr>
          <w:rFonts w:ascii="黑体"/>
        </w:rPr>
        <w:instrText xml:space="preserve"> FORMTEXT </w:instrText>
      </w:r>
      <w:r w:rsidRPr="000A01D6">
        <w:rPr>
          <w:rFonts w:ascii="黑体"/>
        </w:rPr>
      </w:r>
      <w:r w:rsidRPr="000A01D6">
        <w:rPr>
          <w:rFonts w:ascii="黑体"/>
        </w:rPr>
        <w:fldChar w:fldCharType="separate"/>
      </w:r>
      <w:r w:rsidRPr="000A01D6">
        <w:rPr>
          <w:rFonts w:ascii="黑体"/>
        </w:rPr>
        <w:t>XX</w:t>
      </w:r>
      <w:r w:rsidRPr="000A01D6">
        <w:rPr>
          <w:rFonts w:ascii="黑体"/>
        </w:rPr>
        <w:fldChar w:fldCharType="end"/>
      </w:r>
      <w:bookmarkEnd w:id="10"/>
      <w:r w:rsidRPr="000A01D6">
        <w:t xml:space="preserve"> </w:t>
      </w:r>
      <w:r w:rsidRPr="000A01D6">
        <w:rPr>
          <w:rFonts w:ascii="黑体"/>
        </w:rPr>
        <w:t>-</w:t>
      </w:r>
      <w:r w:rsidRPr="000A01D6">
        <w:t xml:space="preserve"> </w:t>
      </w:r>
      <w:bookmarkStart w:id="11" w:name="PLSH_DATE_D"/>
      <w:r w:rsidRPr="000A01D6">
        <w:rPr>
          <w:rFonts w:ascii="黑体"/>
        </w:rPr>
        <w:fldChar w:fldCharType="begin">
          <w:ffData>
            <w:name w:val="PLSH_DATE_D"/>
            <w:enabled/>
            <w:calcOnExit w:val="0"/>
            <w:textInput>
              <w:default w:val="XX"/>
              <w:maxLength w:val="2"/>
            </w:textInput>
          </w:ffData>
        </w:fldChar>
      </w:r>
      <w:r w:rsidRPr="000A01D6">
        <w:rPr>
          <w:rFonts w:ascii="黑体"/>
        </w:rPr>
        <w:instrText xml:space="preserve"> FORMTEXT </w:instrText>
      </w:r>
      <w:r w:rsidRPr="000A01D6">
        <w:rPr>
          <w:rFonts w:ascii="黑体"/>
        </w:rPr>
      </w:r>
      <w:r w:rsidRPr="000A01D6">
        <w:rPr>
          <w:rFonts w:ascii="黑体"/>
        </w:rPr>
        <w:fldChar w:fldCharType="separate"/>
      </w:r>
      <w:r w:rsidRPr="000A01D6">
        <w:rPr>
          <w:rFonts w:ascii="黑体"/>
        </w:rPr>
        <w:t>XX</w:t>
      </w:r>
      <w:r w:rsidRPr="000A01D6">
        <w:rPr>
          <w:rFonts w:ascii="黑体"/>
        </w:rPr>
        <w:fldChar w:fldCharType="end"/>
      </w:r>
      <w:bookmarkEnd w:id="11"/>
      <w:r w:rsidRPr="000A01D6">
        <w:rPr>
          <w:rFonts w:hint="eastAsia"/>
        </w:rPr>
        <w:t>发布</w:t>
      </w:r>
    </w:p>
    <w:bookmarkStart w:id="12" w:name="CROT_DATE_Y"/>
    <w:p w14:paraId="03FD7080" w14:textId="77777777" w:rsidR="00AB392B" w:rsidRPr="000A01D6" w:rsidRDefault="00A70701">
      <w:pPr>
        <w:pStyle w:val="afffffffffd"/>
        <w:framePr w:wrap="around" w:y="14176"/>
      </w:pPr>
      <w:r w:rsidRPr="000A01D6">
        <w:rPr>
          <w:rFonts w:ascii="黑体"/>
        </w:rPr>
        <w:fldChar w:fldCharType="begin">
          <w:ffData>
            <w:name w:val="CROT_DATE_Y"/>
            <w:enabled/>
            <w:calcOnExit w:val="0"/>
            <w:textInput>
              <w:default w:val="XXXX"/>
              <w:maxLength w:val="4"/>
            </w:textInput>
          </w:ffData>
        </w:fldChar>
      </w:r>
      <w:r w:rsidRPr="000A01D6">
        <w:rPr>
          <w:rFonts w:ascii="黑体"/>
        </w:rPr>
        <w:instrText xml:space="preserve"> FORMTEXT </w:instrText>
      </w:r>
      <w:r w:rsidRPr="000A01D6">
        <w:rPr>
          <w:rFonts w:ascii="黑体"/>
        </w:rPr>
      </w:r>
      <w:r w:rsidRPr="000A01D6">
        <w:rPr>
          <w:rFonts w:ascii="黑体"/>
        </w:rPr>
        <w:fldChar w:fldCharType="separate"/>
      </w:r>
      <w:r w:rsidRPr="000A01D6">
        <w:rPr>
          <w:rFonts w:ascii="黑体"/>
        </w:rPr>
        <w:t>XXXX</w:t>
      </w:r>
      <w:r w:rsidRPr="000A01D6">
        <w:rPr>
          <w:rFonts w:ascii="黑体"/>
        </w:rPr>
        <w:fldChar w:fldCharType="end"/>
      </w:r>
      <w:bookmarkEnd w:id="12"/>
      <w:r w:rsidRPr="000A01D6">
        <w:t xml:space="preserve"> </w:t>
      </w:r>
      <w:r w:rsidRPr="000A01D6">
        <w:rPr>
          <w:rFonts w:ascii="黑体"/>
        </w:rPr>
        <w:t>-</w:t>
      </w:r>
      <w:r w:rsidRPr="000A01D6">
        <w:t xml:space="preserve"> </w:t>
      </w:r>
      <w:bookmarkStart w:id="13" w:name="CROT_DATE_M"/>
      <w:r w:rsidRPr="000A01D6">
        <w:rPr>
          <w:rFonts w:ascii="黑体"/>
        </w:rPr>
        <w:fldChar w:fldCharType="begin">
          <w:ffData>
            <w:name w:val="CROT_DATE_M"/>
            <w:enabled/>
            <w:calcOnExit w:val="0"/>
            <w:textInput>
              <w:default w:val="XX"/>
              <w:maxLength w:val="2"/>
            </w:textInput>
          </w:ffData>
        </w:fldChar>
      </w:r>
      <w:r w:rsidRPr="000A01D6">
        <w:rPr>
          <w:rFonts w:ascii="黑体"/>
        </w:rPr>
        <w:instrText xml:space="preserve"> FORMTEXT </w:instrText>
      </w:r>
      <w:r w:rsidRPr="000A01D6">
        <w:rPr>
          <w:rFonts w:ascii="黑体"/>
        </w:rPr>
      </w:r>
      <w:r w:rsidRPr="000A01D6">
        <w:rPr>
          <w:rFonts w:ascii="黑体"/>
        </w:rPr>
        <w:fldChar w:fldCharType="separate"/>
      </w:r>
      <w:r w:rsidRPr="000A01D6">
        <w:rPr>
          <w:rFonts w:ascii="黑体"/>
        </w:rPr>
        <w:t>XX</w:t>
      </w:r>
      <w:r w:rsidRPr="000A01D6">
        <w:rPr>
          <w:rFonts w:ascii="黑体"/>
        </w:rPr>
        <w:fldChar w:fldCharType="end"/>
      </w:r>
      <w:bookmarkEnd w:id="13"/>
      <w:r w:rsidRPr="000A01D6">
        <w:t xml:space="preserve"> </w:t>
      </w:r>
      <w:r w:rsidRPr="000A01D6">
        <w:rPr>
          <w:rFonts w:ascii="黑体"/>
        </w:rPr>
        <w:t>-</w:t>
      </w:r>
      <w:r w:rsidRPr="000A01D6">
        <w:t xml:space="preserve"> </w:t>
      </w:r>
      <w:bookmarkStart w:id="14" w:name="CROT_DATE_D"/>
      <w:r w:rsidRPr="000A01D6">
        <w:rPr>
          <w:rFonts w:ascii="黑体"/>
        </w:rPr>
        <w:fldChar w:fldCharType="begin">
          <w:ffData>
            <w:name w:val="CROT_DATE_D"/>
            <w:enabled/>
            <w:calcOnExit w:val="0"/>
            <w:textInput>
              <w:default w:val="XX"/>
              <w:maxLength w:val="2"/>
            </w:textInput>
          </w:ffData>
        </w:fldChar>
      </w:r>
      <w:r w:rsidRPr="000A01D6">
        <w:rPr>
          <w:rFonts w:ascii="黑体"/>
        </w:rPr>
        <w:instrText xml:space="preserve"> FORMTEXT </w:instrText>
      </w:r>
      <w:r w:rsidRPr="000A01D6">
        <w:rPr>
          <w:rFonts w:ascii="黑体"/>
        </w:rPr>
      </w:r>
      <w:r w:rsidRPr="000A01D6">
        <w:rPr>
          <w:rFonts w:ascii="黑体"/>
        </w:rPr>
        <w:fldChar w:fldCharType="separate"/>
      </w:r>
      <w:r w:rsidRPr="000A01D6">
        <w:rPr>
          <w:rFonts w:ascii="黑体"/>
        </w:rPr>
        <w:t>XX</w:t>
      </w:r>
      <w:r w:rsidRPr="000A01D6">
        <w:rPr>
          <w:rFonts w:ascii="黑体"/>
        </w:rPr>
        <w:fldChar w:fldCharType="end"/>
      </w:r>
      <w:bookmarkEnd w:id="14"/>
      <w:r w:rsidRPr="000A01D6">
        <w:rPr>
          <w:rFonts w:hint="eastAsia"/>
        </w:rPr>
        <w:t>实施</w:t>
      </w:r>
    </w:p>
    <w:p w14:paraId="2CD18DEE" w14:textId="77777777" w:rsidR="00AB392B" w:rsidRPr="000A01D6" w:rsidRDefault="00A70701">
      <w:pPr>
        <w:pStyle w:val="affffffff1"/>
        <w:framePr w:h="584" w:hRule="exact" w:hSpace="181" w:vSpace="181" w:wrap="around" w:y="15027"/>
      </w:pPr>
      <w:r w:rsidRPr="000A01D6">
        <w:rPr>
          <w:rFonts w:hint="eastAsia"/>
          <w:w w:val="100"/>
          <w:sz w:val="28"/>
        </w:rPr>
        <w:t>广西</w:t>
      </w:r>
      <w:r w:rsidRPr="000A01D6">
        <w:rPr>
          <w:w w:val="100"/>
          <w:sz w:val="28"/>
        </w:rPr>
        <w:t>壮族自治区市</w:t>
      </w:r>
      <w:r w:rsidRPr="000A01D6">
        <w:rPr>
          <w:rFonts w:hint="eastAsia"/>
          <w:w w:val="100"/>
          <w:sz w:val="28"/>
        </w:rPr>
        <w:t>场</w:t>
      </w:r>
      <w:r w:rsidRPr="000A01D6">
        <w:rPr>
          <w:w w:val="100"/>
          <w:sz w:val="28"/>
        </w:rPr>
        <w:t>监督管理局</w:t>
      </w:r>
      <w:r w:rsidRPr="000A01D6">
        <w:rPr>
          <w:rFonts w:ascii="Times New Roman"/>
          <w:w w:val="100"/>
          <w:sz w:val="28"/>
        </w:rPr>
        <w:t>  </w:t>
      </w:r>
      <w:r w:rsidRPr="000A01D6">
        <w:rPr>
          <w:rStyle w:val="afffffffffff5"/>
          <w:rFonts w:hint="eastAsia"/>
          <w:position w:val="0"/>
        </w:rPr>
        <w:t>发</w:t>
      </w:r>
      <w:r w:rsidRPr="000A01D6">
        <w:rPr>
          <w:rStyle w:val="afffffffffff5"/>
          <w:rFonts w:hint="eastAsia"/>
          <w:spacing w:val="0"/>
          <w:position w:val="0"/>
        </w:rPr>
        <w:t>布</w:t>
      </w:r>
    </w:p>
    <w:p w14:paraId="7E3EBC79" w14:textId="77777777" w:rsidR="00AB392B" w:rsidRPr="000A01D6" w:rsidRDefault="00A70701">
      <w:pPr>
        <w:rPr>
          <w:rFonts w:ascii="宋体"/>
          <w:sz w:val="28"/>
          <w:szCs w:val="28"/>
        </w:rPr>
        <w:sectPr w:rsidR="00AB392B" w:rsidRPr="000A01D6" w:rsidSect="009A0392">
          <w:headerReference w:type="even" r:id="rId8"/>
          <w:headerReference w:type="default" r:id="rId9"/>
          <w:footerReference w:type="even" r:id="rId10"/>
          <w:footerReference w:type="default" r:id="rId11"/>
          <w:headerReference w:type="first" r:id="rId12"/>
          <w:footerReference w:type="first" r:id="rId13"/>
          <w:type w:val="continuous"/>
          <w:pgSz w:w="11906" w:h="16838"/>
          <w:pgMar w:top="338" w:right="1134" w:bottom="1021" w:left="1134" w:header="0" w:footer="0" w:gutter="284"/>
          <w:cols w:space="720"/>
          <w:titlePg/>
          <w:docGrid w:linePitch="312"/>
        </w:sectPr>
      </w:pPr>
      <w:r w:rsidRPr="000A01D6">
        <w:rPr>
          <w:rFonts w:ascii="宋体" w:hint="eastAsia"/>
          <w:noProof/>
          <w:sz w:val="28"/>
          <w:szCs w:val="28"/>
        </w:rPr>
        <mc:AlternateContent>
          <mc:Choice Requires="wps">
            <w:drawing>
              <wp:anchor distT="0" distB="0" distL="114298" distR="114298" simplePos="0" relativeHeight="21" behindDoc="0" locked="1" layoutInCell="1" hidden="0" allowOverlap="1" wp14:anchorId="22F4F6BF" wp14:editId="2AAACACA">
                <wp:simplePos x="0" y="0"/>
                <wp:positionH relativeFrom="page">
                  <wp:posOffset>899794</wp:posOffset>
                </wp:positionH>
                <wp:positionV relativeFrom="page">
                  <wp:posOffset>9253220</wp:posOffset>
                </wp:positionV>
                <wp:extent cx="6120130" cy="0"/>
                <wp:effectExtent l="0" t="0" r="0" b="0"/>
                <wp:wrapNone/>
                <wp:docPr id="6"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9525" cap="flat" cmpd="sng">
                          <a:solidFill>
                            <a:srgbClr val="000000"/>
                          </a:solidFill>
                          <a:prstDash val="solid"/>
                          <a:round/>
                        </a:ln>
                      </wps:spPr>
                      <wps:bodyPr/>
                    </wps:wsp>
                  </a:graphicData>
                </a:graphic>
              </wp:anchor>
            </w:drawing>
          </mc:Choice>
          <mc:Fallback>
            <w:pict>
              <v:line w14:anchorId="4F0E3303" id="直接连接符 5" o:spid="_x0000_s1026" style="position:absolute;left:0;text-align:left;z-index:21;visibility:visible;mso-wrap-style:square;mso-wrap-distance-left:3.17494mm;mso-wrap-distance-top:0;mso-wrap-distance-right:3.17494mm;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DqwoVnzgEAAGcDAAAO&#10;AAAAAAAAAAAAAAAAAC4CAABkcnMvZTJvRG9jLnhtbFBLAQItABQABgAIAAAAIQCJrXds3gAAAA4B&#10;AAAPAAAAAAAAAAAAAAAAACgEAABkcnMvZG93bnJldi54bWxQSwUGAAAAAAQABADzAAAAMwUAAAAA&#10;">
                <o:lock v:ext="edit" shapetype="f"/>
                <w10:wrap anchorx="page" anchory="page"/>
                <w10:anchorlock/>
              </v:line>
            </w:pict>
          </mc:Fallback>
        </mc:AlternateContent>
      </w:r>
    </w:p>
    <w:p w14:paraId="47D16611" w14:textId="77777777" w:rsidR="00AB392B" w:rsidRPr="000A01D6" w:rsidRDefault="00A70701">
      <w:pPr>
        <w:pStyle w:val="a8"/>
        <w:spacing w:afterLines="0" w:after="468"/>
      </w:pPr>
      <w:bookmarkStart w:id="15" w:name="BookMark2"/>
      <w:bookmarkStart w:id="16" w:name="_GoBack"/>
      <w:bookmarkEnd w:id="16"/>
      <w:r w:rsidRPr="000A01D6">
        <w:rPr>
          <w:spacing w:val="320"/>
        </w:rPr>
        <w:lastRenderedPageBreak/>
        <w:t>前</w:t>
      </w:r>
      <w:r w:rsidRPr="000A01D6">
        <w:t>言</w:t>
      </w:r>
    </w:p>
    <w:p w14:paraId="47457A9C" w14:textId="77777777" w:rsidR="00AB392B" w:rsidRPr="000A01D6" w:rsidRDefault="00A70701">
      <w:pPr>
        <w:pStyle w:val="affff9"/>
        <w:ind w:firstLine="420"/>
      </w:pPr>
      <w:r w:rsidRPr="000A01D6">
        <w:rPr>
          <w:rFonts w:hint="eastAsia"/>
        </w:rPr>
        <w:t>本文件按照GB/T 1.1—2020《标准化工作导则  第1部分：标准化文件的结构和起草规则》的规定起草。</w:t>
      </w:r>
    </w:p>
    <w:p w14:paraId="4F7D83BE" w14:textId="77777777" w:rsidR="00AB392B" w:rsidRPr="000A01D6" w:rsidRDefault="00A70701">
      <w:pPr>
        <w:pStyle w:val="afffffffffff6"/>
        <w:ind w:firstLine="420"/>
      </w:pPr>
      <w:r w:rsidRPr="000A01D6">
        <w:rPr>
          <w:rFonts w:hint="eastAsia"/>
        </w:rPr>
        <w:t>本文件由广西壮族自治区农业农村厅提出并宣贯。</w:t>
      </w:r>
    </w:p>
    <w:p w14:paraId="1D33FE65" w14:textId="77777777" w:rsidR="00AB392B" w:rsidRPr="000A01D6" w:rsidRDefault="00A70701">
      <w:pPr>
        <w:pStyle w:val="afffffffffff6"/>
        <w:ind w:firstLine="420"/>
      </w:pPr>
      <w:r w:rsidRPr="000A01D6">
        <w:rPr>
          <w:rFonts w:hint="eastAsia"/>
        </w:rPr>
        <w:t>本文件由广西壮族自治区种植业标准化技术委员会归口。</w:t>
      </w:r>
    </w:p>
    <w:p w14:paraId="6EB33185" w14:textId="77777777" w:rsidR="00AB392B" w:rsidRPr="000A01D6" w:rsidRDefault="00A70701">
      <w:pPr>
        <w:pStyle w:val="afffffffffff6"/>
        <w:ind w:firstLine="420"/>
      </w:pPr>
      <w:r w:rsidRPr="000A01D6">
        <w:rPr>
          <w:rFonts w:hint="eastAsia"/>
        </w:rPr>
        <w:t>本文件起草单位：广西壮族自治区农业科学院甘蔗研究所。</w:t>
      </w:r>
    </w:p>
    <w:p w14:paraId="6B7FAA6F" w14:textId="77777777" w:rsidR="00AB392B" w:rsidRPr="000A01D6" w:rsidRDefault="00A70701">
      <w:pPr>
        <w:pStyle w:val="afffffffffff6"/>
        <w:ind w:firstLine="420"/>
      </w:pPr>
      <w:r w:rsidRPr="000A01D6">
        <w:rPr>
          <w:rFonts w:hint="eastAsia"/>
        </w:rPr>
        <w:t>本文件主要起草人：王伦旺、邓宇驰、谭芳、唐仕云、廖江雄、颜梅新、经艳、周会、黄海荣、王宇萍。</w:t>
      </w:r>
    </w:p>
    <w:p w14:paraId="1BBA4C8D" w14:textId="77777777" w:rsidR="00AB392B" w:rsidRPr="000A01D6" w:rsidRDefault="00AB392B">
      <w:pPr>
        <w:pStyle w:val="affff9"/>
        <w:ind w:firstLine="420"/>
      </w:pPr>
    </w:p>
    <w:p w14:paraId="55178A2C" w14:textId="77777777" w:rsidR="00AB392B" w:rsidRPr="000A01D6" w:rsidRDefault="00AB392B">
      <w:pPr>
        <w:pStyle w:val="affff9"/>
        <w:ind w:firstLine="420"/>
        <w:sectPr w:rsidR="00AB392B" w:rsidRPr="000A01D6" w:rsidSect="009A0392">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720"/>
          <w:formProt w:val="0"/>
          <w:docGrid w:type="lines" w:linePitch="312"/>
        </w:sectPr>
      </w:pPr>
    </w:p>
    <w:p w14:paraId="031CA8BC" w14:textId="77777777" w:rsidR="00AB392B" w:rsidRPr="000A01D6" w:rsidRDefault="00AB392B">
      <w:pPr>
        <w:spacing w:line="20" w:lineRule="exact"/>
        <w:jc w:val="center"/>
        <w:rPr>
          <w:rFonts w:ascii="黑体" w:eastAsia="黑体"/>
          <w:sz w:val="32"/>
          <w:szCs w:val="32"/>
        </w:rPr>
      </w:pPr>
      <w:bookmarkStart w:id="17" w:name="BookMark4"/>
      <w:bookmarkEnd w:id="15"/>
    </w:p>
    <w:p w14:paraId="7D81D33D" w14:textId="77777777" w:rsidR="00AB392B" w:rsidRPr="000A01D6" w:rsidRDefault="00AB392B">
      <w:pPr>
        <w:spacing w:line="20" w:lineRule="exact"/>
        <w:jc w:val="center"/>
        <w:rPr>
          <w:rFonts w:ascii="黑体" w:eastAsia="黑体"/>
          <w:sz w:val="32"/>
          <w:szCs w:val="32"/>
        </w:rPr>
      </w:pPr>
    </w:p>
    <w:sdt>
      <w:sdtPr>
        <w:tag w:val="NEW_STAND_NAME"/>
        <w:id w:val="-455050342"/>
        <w:lock w:val="sdtLocked"/>
        <w:placeholder>
          <w:docPart w:val="C1725630FEA341CEAAD60208831D59C8"/>
        </w:placeholder>
      </w:sdtPr>
      <w:sdtEndPr/>
      <w:sdtContent>
        <w:bookmarkStart w:id="18" w:name="NEW_STAND_NAME" w:displacedByCustomXml="prev"/>
        <w:p w14:paraId="7891CC09" w14:textId="77777777" w:rsidR="00AB392B" w:rsidRPr="000A01D6" w:rsidRDefault="00A70701">
          <w:pPr>
            <w:pStyle w:val="afffffffff4"/>
            <w:spacing w:beforeLines="100" w:before="312" w:afterLines="220" w:after="686"/>
          </w:pPr>
          <w:r w:rsidRPr="000A01D6">
            <w:rPr>
              <w:rFonts w:hint="eastAsia"/>
            </w:rPr>
            <w:t>甘蔗桂糖42号高效栽培技术规程</w:t>
          </w:r>
        </w:p>
      </w:sdtContent>
    </w:sdt>
    <w:bookmarkEnd w:id="18" w:displacedByCustomXml="prev"/>
    <w:p w14:paraId="0C4D7660" w14:textId="77777777" w:rsidR="00AB392B" w:rsidRPr="000A01D6" w:rsidRDefault="00A70701">
      <w:pPr>
        <w:pStyle w:val="affe"/>
        <w:spacing w:beforeLines="0" w:before="312" w:afterLines="0"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7191423"/>
      <w:r w:rsidRPr="000A01D6">
        <w:rPr>
          <w:rFonts w:hint="eastAsia"/>
        </w:rPr>
        <w:t>范围</w:t>
      </w:r>
      <w:bookmarkEnd w:id="19"/>
      <w:bookmarkEnd w:id="20"/>
      <w:bookmarkEnd w:id="21"/>
      <w:bookmarkEnd w:id="22"/>
      <w:bookmarkEnd w:id="23"/>
      <w:bookmarkEnd w:id="24"/>
      <w:bookmarkEnd w:id="25"/>
      <w:bookmarkEnd w:id="26"/>
      <w:bookmarkEnd w:id="27"/>
    </w:p>
    <w:p w14:paraId="12C2F328" w14:textId="03C9D5A7" w:rsidR="00AB392B" w:rsidRPr="000A01D6" w:rsidRDefault="00A70701">
      <w:pPr>
        <w:pStyle w:val="affff9"/>
        <w:ind w:firstLine="420"/>
      </w:pPr>
      <w:bookmarkStart w:id="28" w:name="_Toc17233326"/>
      <w:bookmarkStart w:id="29" w:name="_Toc17233334"/>
      <w:bookmarkStart w:id="30" w:name="_Toc24884212"/>
      <w:bookmarkStart w:id="31" w:name="_Toc24884219"/>
      <w:bookmarkStart w:id="32" w:name="_Toc26648466"/>
      <w:bookmarkStart w:id="33" w:name="_Toc26718931"/>
      <w:bookmarkStart w:id="34" w:name="_Toc26986531"/>
      <w:bookmarkStart w:id="35" w:name="_Toc26986772"/>
      <w:bookmarkStart w:id="36" w:name="_Toc97191424"/>
      <w:r w:rsidRPr="000A01D6">
        <w:rPr>
          <w:rFonts w:hint="eastAsia"/>
        </w:rPr>
        <w:t>本文件界定了甘蔗桂糖42号高效栽培涉及的术语与定义</w:t>
      </w:r>
      <w:r w:rsidR="00925028" w:rsidRPr="000A01D6">
        <w:rPr>
          <w:rFonts w:hint="eastAsia"/>
        </w:rPr>
        <w:t>，</w:t>
      </w:r>
      <w:r w:rsidRPr="000A01D6">
        <w:rPr>
          <w:rFonts w:hint="eastAsia"/>
        </w:rPr>
        <w:t>确立了甘蔗桂糖42号高效栽培技术的程序，规定了</w:t>
      </w:r>
      <w:bookmarkStart w:id="37" w:name="_Hlk147787746"/>
      <w:r w:rsidR="008C1A26" w:rsidRPr="000A01D6">
        <w:rPr>
          <w:rFonts w:hint="eastAsia"/>
        </w:rPr>
        <w:t>产地环境选择</w:t>
      </w:r>
      <w:r w:rsidRPr="000A01D6">
        <w:rPr>
          <w:rFonts w:hint="eastAsia"/>
        </w:rPr>
        <w:t>、高效栽培技术</w:t>
      </w:r>
      <w:r w:rsidR="008C1A26" w:rsidRPr="000A01D6">
        <w:rPr>
          <w:rFonts w:hint="eastAsia"/>
        </w:rPr>
        <w:t>、病虫草鼠害防治、</w:t>
      </w:r>
      <w:r w:rsidRPr="000A01D6">
        <w:rPr>
          <w:rFonts w:hint="eastAsia"/>
        </w:rPr>
        <w:t>收获</w:t>
      </w:r>
      <w:bookmarkEnd w:id="37"/>
      <w:r w:rsidRPr="000A01D6">
        <w:rPr>
          <w:rFonts w:hint="eastAsia"/>
        </w:rPr>
        <w:t>的操作指示，描述了栽培过程信息的追溯方法。</w:t>
      </w:r>
    </w:p>
    <w:p w14:paraId="5BF6F46F" w14:textId="77777777" w:rsidR="00AB392B" w:rsidRPr="000A01D6" w:rsidRDefault="00A70701">
      <w:pPr>
        <w:pStyle w:val="affff9"/>
        <w:ind w:firstLine="420"/>
        <w:rPr>
          <w:rFonts w:ascii="黑体" w:eastAsia="黑体"/>
        </w:rPr>
      </w:pPr>
      <w:r w:rsidRPr="000A01D6">
        <w:rPr>
          <w:rFonts w:hint="eastAsia"/>
        </w:rPr>
        <w:t>本文件适用于甘蔗桂糖42号的栽培。</w:t>
      </w:r>
    </w:p>
    <w:p w14:paraId="2C0C3B4A" w14:textId="77777777" w:rsidR="00AB392B" w:rsidRPr="000A01D6" w:rsidRDefault="00A70701">
      <w:pPr>
        <w:pStyle w:val="affe"/>
        <w:spacing w:beforeLines="0" w:before="312" w:afterLines="0" w:after="312"/>
      </w:pPr>
      <w:r w:rsidRPr="000A01D6">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171901246"/>
        <w:placeholder>
          <w:docPart w:val="ED0EE93DE8A442CD8E6DC307A492A86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C4B4E1C" w14:textId="77777777" w:rsidR="00AB392B" w:rsidRPr="000A01D6" w:rsidRDefault="00A70701">
          <w:pPr>
            <w:pStyle w:val="affff9"/>
            <w:ind w:firstLine="420"/>
          </w:pPr>
          <w:r w:rsidRPr="000A01D6">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734F3AA" w14:textId="5C3A53ED" w:rsidR="00DB6453" w:rsidRPr="000A01D6" w:rsidRDefault="00DB6453" w:rsidP="00925028">
      <w:pPr>
        <w:pStyle w:val="affff9"/>
        <w:ind w:firstLine="420"/>
      </w:pPr>
      <w:bookmarkStart w:id="38" w:name="OLE_LINK33"/>
      <w:r w:rsidRPr="000A01D6">
        <w:rPr>
          <w:rFonts w:hAnsi="宋体"/>
          <w:szCs w:val="21"/>
        </w:rPr>
        <w:t>NY/T 2902  甘蔗联合收获机  作业质量</w:t>
      </w:r>
    </w:p>
    <w:p w14:paraId="20008C46" w14:textId="25B33640" w:rsidR="00AB392B" w:rsidRPr="000A01D6" w:rsidRDefault="00A70701">
      <w:pPr>
        <w:pStyle w:val="afffffffffff6"/>
        <w:ind w:firstLine="420"/>
        <w:rPr>
          <w:rFonts w:hAnsi="宋体"/>
        </w:rPr>
      </w:pPr>
      <w:r w:rsidRPr="000A01D6">
        <w:rPr>
          <w:rFonts w:hAnsi="宋体"/>
        </w:rPr>
        <w:t xml:space="preserve">DB45/T 505  </w:t>
      </w:r>
      <w:bookmarkStart w:id="39" w:name="OLE_LINK28"/>
      <w:r w:rsidRPr="000A01D6">
        <w:rPr>
          <w:rFonts w:hAnsi="宋体"/>
        </w:rPr>
        <w:t>甘蔗螟虫综合防治技术规程</w:t>
      </w:r>
      <w:bookmarkEnd w:id="39"/>
    </w:p>
    <w:p w14:paraId="501215E5" w14:textId="77777777" w:rsidR="00AB392B" w:rsidRPr="000A01D6" w:rsidRDefault="00A70701">
      <w:pPr>
        <w:pStyle w:val="afffffffffff6"/>
        <w:ind w:firstLine="420"/>
        <w:rPr>
          <w:rFonts w:hAnsi="宋体"/>
          <w:szCs w:val="21"/>
        </w:rPr>
      </w:pPr>
      <w:r w:rsidRPr="000A01D6">
        <w:rPr>
          <w:rFonts w:hAnsi="宋体"/>
        </w:rPr>
        <w:t>DB45/T 935  甘蔗机械深耕深松技术规程</w:t>
      </w:r>
    </w:p>
    <w:p w14:paraId="60DEE26F" w14:textId="7B7220B4" w:rsidR="00AB392B" w:rsidRPr="000A01D6" w:rsidRDefault="00A70701">
      <w:pPr>
        <w:pStyle w:val="afffffffffff6"/>
        <w:ind w:firstLine="420"/>
        <w:rPr>
          <w:rFonts w:hAnsi="宋体"/>
          <w:szCs w:val="21"/>
        </w:rPr>
      </w:pPr>
      <w:bookmarkStart w:id="40" w:name="OLE_LINK26"/>
      <w:r w:rsidRPr="000A01D6">
        <w:rPr>
          <w:rFonts w:hAnsi="宋体"/>
          <w:szCs w:val="21"/>
        </w:rPr>
        <w:t>DB45/T 936  甘蔗机械中耕培土技术规程</w:t>
      </w:r>
    </w:p>
    <w:p w14:paraId="645D9BC4" w14:textId="1BE2C594" w:rsidR="005D198D" w:rsidRPr="000A01D6" w:rsidRDefault="005D198D" w:rsidP="005D198D">
      <w:pPr>
        <w:pStyle w:val="affff9"/>
        <w:ind w:firstLine="420"/>
        <w:rPr>
          <w:rFonts w:hAnsi="宋体"/>
        </w:rPr>
      </w:pPr>
      <w:r w:rsidRPr="000A01D6">
        <w:rPr>
          <w:rFonts w:hAnsi="宋体" w:cs="Helvetica"/>
          <w:shd w:val="clear" w:color="auto" w:fill="FFFFFF"/>
        </w:rPr>
        <w:t xml:space="preserve">DB45/T 1021  </w:t>
      </w:r>
      <w:r w:rsidRPr="000A01D6">
        <w:rPr>
          <w:rFonts w:hAnsi="宋体"/>
        </w:rPr>
        <w:t>旱地甘蔗高产高糖高效节本栽培技术规程</w:t>
      </w:r>
    </w:p>
    <w:bookmarkEnd w:id="40"/>
    <w:p w14:paraId="61A199E8" w14:textId="77777777" w:rsidR="00AB392B" w:rsidRPr="000A01D6" w:rsidRDefault="00A70701">
      <w:pPr>
        <w:pStyle w:val="afffffffffff6"/>
        <w:ind w:firstLine="420"/>
        <w:rPr>
          <w:rFonts w:hAnsi="宋体"/>
          <w:szCs w:val="21"/>
        </w:rPr>
      </w:pPr>
      <w:r w:rsidRPr="000A01D6">
        <w:rPr>
          <w:rFonts w:hAnsi="宋体"/>
          <w:szCs w:val="21"/>
        </w:rPr>
        <w:t xml:space="preserve">DB45/T </w:t>
      </w:r>
      <w:bookmarkStart w:id="41" w:name="OLE_LINK31"/>
      <w:r w:rsidRPr="000A01D6">
        <w:rPr>
          <w:rFonts w:hAnsi="宋体"/>
          <w:szCs w:val="21"/>
        </w:rPr>
        <w:t>1117</w:t>
      </w:r>
      <w:bookmarkEnd w:id="41"/>
      <w:r w:rsidRPr="000A01D6">
        <w:rPr>
          <w:rFonts w:hAnsi="宋体"/>
          <w:szCs w:val="21"/>
        </w:rPr>
        <w:t xml:space="preserve">  宿根甘蔗机械化地膜覆盖栽培技术规程</w:t>
      </w:r>
    </w:p>
    <w:p w14:paraId="0F9A5477" w14:textId="7970B19D" w:rsidR="00AB392B" w:rsidRPr="000A01D6" w:rsidRDefault="00A70701">
      <w:pPr>
        <w:pStyle w:val="afffffffffff6"/>
        <w:ind w:firstLine="420"/>
        <w:rPr>
          <w:rFonts w:hAnsi="宋体"/>
          <w:szCs w:val="21"/>
        </w:rPr>
      </w:pPr>
      <w:bookmarkStart w:id="42" w:name="OLE_LINK24"/>
      <w:r w:rsidRPr="000A01D6">
        <w:rPr>
          <w:rFonts w:hAnsi="宋体"/>
          <w:szCs w:val="21"/>
        </w:rPr>
        <w:t>DB45/T 1119  甘蔗种植机</w:t>
      </w:r>
      <w:r w:rsidR="00BF0D30" w:rsidRPr="000A01D6">
        <w:rPr>
          <w:rFonts w:hAnsi="宋体"/>
          <w:szCs w:val="21"/>
        </w:rPr>
        <w:t xml:space="preserve">  </w:t>
      </w:r>
      <w:r w:rsidRPr="000A01D6">
        <w:rPr>
          <w:rFonts w:hAnsi="宋体"/>
          <w:szCs w:val="21"/>
        </w:rPr>
        <w:t>作业质量</w:t>
      </w:r>
    </w:p>
    <w:p w14:paraId="5D2BA48F" w14:textId="77777777" w:rsidR="00AB392B" w:rsidRPr="000A01D6" w:rsidRDefault="00A70701">
      <w:pPr>
        <w:pStyle w:val="affe"/>
        <w:spacing w:beforeLines="0" w:before="312" w:afterLines="0" w:after="312"/>
      </w:pPr>
      <w:bookmarkStart w:id="43" w:name="_Toc97191425"/>
      <w:bookmarkEnd w:id="38"/>
      <w:bookmarkEnd w:id="42"/>
      <w:r w:rsidRPr="000A01D6">
        <w:rPr>
          <w:rFonts w:hint="eastAsia"/>
          <w:szCs w:val="21"/>
        </w:rPr>
        <w:t>术语和定义</w:t>
      </w:r>
      <w:bookmarkEnd w:id="43"/>
    </w:p>
    <w:bookmarkStart w:id="44" w:name="_Toc26986532" w:displacedByCustomXml="next"/>
    <w:bookmarkEnd w:id="44" w:displacedByCustomXml="next"/>
    <w:sdt>
      <w:sdtPr>
        <w:id w:val="123646566"/>
        <w:placeholder>
          <w:docPart w:val="879C5A86E0634A64ABCFD7813396C6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E54DD6F" w14:textId="77777777" w:rsidR="00AB392B" w:rsidRPr="000A01D6" w:rsidRDefault="00A70701">
          <w:pPr>
            <w:pStyle w:val="affff9"/>
            <w:ind w:firstLine="420"/>
          </w:pPr>
          <w:r w:rsidRPr="000A01D6">
            <w:t>下列术语和定义适用于本文件。</w:t>
          </w:r>
        </w:p>
      </w:sdtContent>
    </w:sdt>
    <w:p w14:paraId="48BFE336" w14:textId="77777777" w:rsidR="00AB392B" w:rsidRPr="000A01D6" w:rsidRDefault="00A70701">
      <w:pPr>
        <w:pStyle w:val="afffffffffff0"/>
        <w:ind w:left="420" w:hangingChars="200" w:hanging="420"/>
        <w:rPr>
          <w:rFonts w:ascii="黑体" w:eastAsia="黑体"/>
        </w:rPr>
      </w:pPr>
      <w:r w:rsidRPr="000A01D6">
        <w:rPr>
          <w:rFonts w:ascii="黑体" w:eastAsia="黑体"/>
        </w:rPr>
        <w:br/>
        <w:t>桂糖42号  Guitang NO.42</w:t>
      </w:r>
    </w:p>
    <w:p w14:paraId="047C5A13" w14:textId="0EA182E1" w:rsidR="00AB392B" w:rsidRPr="000A01D6" w:rsidRDefault="00A70701">
      <w:pPr>
        <w:widowControl/>
        <w:shd w:val="clear" w:color="auto" w:fill="FFFFFF"/>
        <w:spacing w:after="225" w:line="360" w:lineRule="atLeast"/>
        <w:ind w:firstLine="420"/>
        <w:jc w:val="left"/>
        <w:rPr>
          <w:rFonts w:ascii="宋体" w:cs="宋体"/>
          <w:shd w:val="clear" w:color="auto" w:fill="FFFFFF"/>
        </w:rPr>
      </w:pPr>
      <w:r w:rsidRPr="000A01D6">
        <w:rPr>
          <w:rFonts w:ascii="宋体" w:cs="宋体" w:hint="eastAsia"/>
          <w:shd w:val="clear" w:color="auto" w:fill="FFFFFF"/>
        </w:rPr>
        <w:t>由广西壮族自治区农业科学院甘蔗研究所</w:t>
      </w:r>
      <w:r w:rsidRPr="000A01D6">
        <w:rPr>
          <w:rFonts w:ascii="宋体" w:hint="eastAsia"/>
        </w:rPr>
        <w:t>以桂糖92-66作父本，新台糖22号作母本进行杂交育种</w:t>
      </w:r>
      <w:r w:rsidRPr="000A01D6">
        <w:rPr>
          <w:rFonts w:ascii="宋体" w:cs="宋体" w:hint="eastAsia"/>
          <w:shd w:val="clear" w:color="auto" w:fill="FFFFFF"/>
        </w:rPr>
        <w:t>而成的广西甘蔗品种（审定编号：</w:t>
      </w:r>
      <w:r w:rsidRPr="000A01D6">
        <w:rPr>
          <w:rFonts w:ascii="宋体" w:cs="宋体" w:hint="eastAsia"/>
          <w:kern w:val="0"/>
          <w:shd w:val="clear" w:color="auto" w:fill="FFFFFF"/>
        </w:rPr>
        <w:t>桂审蔗2013001号）。具有</w:t>
      </w:r>
      <w:r w:rsidRPr="000A01D6">
        <w:rPr>
          <w:rFonts w:ascii="宋体" w:cs="宋体" w:hint="eastAsia"/>
          <w:shd w:val="clear" w:color="auto" w:fill="FFFFFF"/>
        </w:rPr>
        <w:t>植</w:t>
      </w:r>
      <w:r w:rsidR="00A40EEC" w:rsidRPr="000A01D6">
        <w:rPr>
          <w:rFonts w:ascii="宋体" w:cs="宋体" w:hint="eastAsia"/>
          <w:shd w:val="clear" w:color="auto" w:fill="FFFFFF"/>
        </w:rPr>
        <w:t>株高大、丰产稳产性强，宿根性好，适应性广，发芽出苗好，早生快发</w:t>
      </w:r>
      <w:r w:rsidRPr="000A01D6">
        <w:rPr>
          <w:rFonts w:ascii="宋体" w:cs="宋体" w:hint="eastAsia"/>
          <w:shd w:val="clear" w:color="auto" w:fill="FFFFFF"/>
        </w:rPr>
        <w:t>，有效茎多，高抗梢腐病，抗风抗倒、抗旱能力</w:t>
      </w:r>
      <w:r w:rsidR="00DA0AC6" w:rsidRPr="000A01D6">
        <w:rPr>
          <w:rFonts w:ascii="宋体" w:cs="宋体" w:hint="eastAsia"/>
          <w:shd w:val="clear" w:color="auto" w:fill="FFFFFF"/>
        </w:rPr>
        <w:t>强</w:t>
      </w:r>
      <w:r w:rsidRPr="000A01D6">
        <w:rPr>
          <w:rFonts w:ascii="宋体" w:cs="宋体" w:hint="eastAsia"/>
          <w:shd w:val="clear" w:color="auto" w:fill="FFFFFF"/>
        </w:rPr>
        <w:t>的特点。</w:t>
      </w:r>
    </w:p>
    <w:p w14:paraId="31983B02" w14:textId="77777777" w:rsidR="00AB392B" w:rsidRPr="000A01D6" w:rsidRDefault="00A70701">
      <w:pPr>
        <w:pStyle w:val="afffffffffff0"/>
        <w:ind w:left="420" w:hangingChars="200" w:hanging="420"/>
        <w:rPr>
          <w:rFonts w:ascii="黑体" w:eastAsia="黑体"/>
        </w:rPr>
      </w:pPr>
      <w:r w:rsidRPr="000A01D6">
        <w:rPr>
          <w:rFonts w:ascii="黑体" w:eastAsia="黑体"/>
        </w:rPr>
        <w:br/>
        <w:t>深沟浅种  deep groove shallow species</w:t>
      </w:r>
    </w:p>
    <w:p w14:paraId="381C86BB" w14:textId="241DDA3D" w:rsidR="00AB392B" w:rsidRPr="000A01D6" w:rsidRDefault="00A70701">
      <w:pPr>
        <w:pStyle w:val="afffffffffff6"/>
        <w:ind w:firstLine="420"/>
        <w:rPr>
          <w:rFonts w:ascii="Times New Roman"/>
        </w:rPr>
      </w:pPr>
      <w:r w:rsidRPr="000A01D6">
        <w:rPr>
          <w:rFonts w:ascii="Times New Roman"/>
        </w:rPr>
        <w:t>把种植沟开深</w:t>
      </w:r>
      <w:r w:rsidR="005001E4" w:rsidRPr="000A01D6">
        <w:rPr>
          <w:rFonts w:ascii="Times New Roman" w:hint="eastAsia"/>
        </w:rPr>
        <w:t>（</w:t>
      </w:r>
      <w:r w:rsidR="005001E4" w:rsidRPr="000A01D6">
        <w:rPr>
          <w:rFonts w:ascii="Times New Roman"/>
        </w:rPr>
        <w:t>开沟深度</w:t>
      </w:r>
      <w:r w:rsidR="005001E4" w:rsidRPr="000A01D6">
        <w:rPr>
          <w:rFonts w:ascii="Times New Roman"/>
        </w:rPr>
        <w:t>30</w:t>
      </w:r>
      <w:r w:rsidR="005001E4" w:rsidRPr="000A01D6">
        <w:rPr>
          <w:rFonts w:ascii="Times New Roman"/>
          <w:vertAlign w:val="superscript"/>
        </w:rPr>
        <w:t xml:space="preserve"> </w:t>
      </w:r>
      <w:r w:rsidR="005001E4" w:rsidRPr="000A01D6">
        <w:rPr>
          <w:rFonts w:ascii="Times New Roman"/>
        </w:rPr>
        <w:t>cm</w:t>
      </w:r>
      <w:r w:rsidR="005001E4" w:rsidRPr="000A01D6">
        <w:rPr>
          <w:rFonts w:ascii="Times New Roman"/>
        </w:rPr>
        <w:t>～</w:t>
      </w:r>
      <w:r w:rsidR="005001E4" w:rsidRPr="000A01D6">
        <w:rPr>
          <w:rFonts w:ascii="Times New Roman"/>
        </w:rPr>
        <w:t>40</w:t>
      </w:r>
      <w:r w:rsidR="005001E4" w:rsidRPr="000A01D6">
        <w:rPr>
          <w:rFonts w:ascii="Times New Roman"/>
          <w:vertAlign w:val="superscript"/>
        </w:rPr>
        <w:t xml:space="preserve"> </w:t>
      </w:r>
      <w:r w:rsidR="005001E4" w:rsidRPr="000A01D6">
        <w:rPr>
          <w:rFonts w:ascii="Times New Roman"/>
        </w:rPr>
        <w:t>cm</w:t>
      </w:r>
      <w:r w:rsidR="005001E4" w:rsidRPr="000A01D6">
        <w:rPr>
          <w:rFonts w:ascii="Times New Roman" w:hint="eastAsia"/>
        </w:rPr>
        <w:t>）</w:t>
      </w:r>
      <w:r w:rsidRPr="000A01D6">
        <w:rPr>
          <w:rFonts w:ascii="Times New Roman"/>
        </w:rPr>
        <w:t>，将种茎深种沟底，然后浅盖土</w:t>
      </w:r>
      <w:r w:rsidR="005001E4" w:rsidRPr="000A01D6">
        <w:rPr>
          <w:rFonts w:ascii="Times New Roman" w:hint="eastAsia"/>
        </w:rPr>
        <w:t>（</w:t>
      </w:r>
      <w:r w:rsidRPr="000A01D6">
        <w:rPr>
          <w:rFonts w:ascii="Times New Roman"/>
        </w:rPr>
        <w:t>覆土厚度</w:t>
      </w:r>
      <w:r w:rsidRPr="000A01D6">
        <w:rPr>
          <w:rFonts w:ascii="Times New Roman"/>
        </w:rPr>
        <w:t>5</w:t>
      </w:r>
      <w:r w:rsidRPr="000A01D6">
        <w:rPr>
          <w:rFonts w:ascii="Times New Roman"/>
          <w:vertAlign w:val="superscript"/>
        </w:rPr>
        <w:t xml:space="preserve"> </w:t>
      </w:r>
      <w:r w:rsidRPr="000A01D6">
        <w:rPr>
          <w:rFonts w:ascii="Times New Roman"/>
        </w:rPr>
        <w:t>cm</w:t>
      </w:r>
      <w:r w:rsidRPr="000A01D6">
        <w:rPr>
          <w:rFonts w:ascii="Times New Roman"/>
        </w:rPr>
        <w:t>～</w:t>
      </w:r>
      <w:r w:rsidRPr="000A01D6">
        <w:rPr>
          <w:rFonts w:ascii="Times New Roman"/>
        </w:rPr>
        <w:t>8</w:t>
      </w:r>
      <w:r w:rsidRPr="000A01D6">
        <w:rPr>
          <w:rFonts w:ascii="Times New Roman"/>
          <w:vertAlign w:val="superscript"/>
        </w:rPr>
        <w:t xml:space="preserve"> </w:t>
      </w:r>
      <w:r w:rsidRPr="000A01D6">
        <w:rPr>
          <w:rFonts w:ascii="Times New Roman"/>
        </w:rPr>
        <w:t>cm</w:t>
      </w:r>
      <w:r w:rsidR="005001E4" w:rsidRPr="000A01D6">
        <w:rPr>
          <w:rFonts w:ascii="Times New Roman" w:hint="eastAsia"/>
        </w:rPr>
        <w:t>）</w:t>
      </w:r>
      <w:r w:rsidRPr="000A01D6">
        <w:rPr>
          <w:rFonts w:ascii="Times New Roman"/>
        </w:rPr>
        <w:t>。</w:t>
      </w:r>
    </w:p>
    <w:p w14:paraId="396986F4" w14:textId="549DDA68" w:rsidR="00AB392B" w:rsidRPr="000A01D6" w:rsidRDefault="00A70701">
      <w:pPr>
        <w:pStyle w:val="afffffffffff0"/>
        <w:ind w:left="420" w:hangingChars="200" w:hanging="420"/>
        <w:rPr>
          <w:rFonts w:ascii="黑体" w:eastAsia="黑体"/>
        </w:rPr>
      </w:pPr>
      <w:r w:rsidRPr="000A01D6">
        <w:rPr>
          <w:rFonts w:ascii="黑体" w:eastAsia="黑体"/>
        </w:rPr>
        <w:br/>
        <w:t xml:space="preserve">土壤湿润  </w:t>
      </w:r>
      <w:r w:rsidR="00B8716F">
        <w:rPr>
          <w:rFonts w:ascii="黑体" w:eastAsia="黑体"/>
        </w:rPr>
        <w:t>s</w:t>
      </w:r>
      <w:r w:rsidRPr="000A01D6">
        <w:rPr>
          <w:rFonts w:ascii="黑体" w:eastAsia="黑体"/>
        </w:rPr>
        <w:t>oil moisture</w:t>
      </w:r>
    </w:p>
    <w:p w14:paraId="206B225F" w14:textId="140EDFD0" w:rsidR="00AB392B" w:rsidRPr="000A01D6" w:rsidRDefault="00A70701">
      <w:pPr>
        <w:pStyle w:val="afffffffffff6"/>
        <w:ind w:firstLine="420"/>
        <w:rPr>
          <w:rFonts w:ascii="Times New Roman"/>
        </w:rPr>
      </w:pPr>
      <w:r w:rsidRPr="000A01D6">
        <w:rPr>
          <w:rFonts w:ascii="Times New Roman"/>
        </w:rPr>
        <w:t>土壤耕作层的含水量大于田间持水量的</w:t>
      </w:r>
      <w:r w:rsidRPr="000A01D6">
        <w:rPr>
          <w:rFonts w:ascii="Times New Roman"/>
        </w:rPr>
        <w:t>60</w:t>
      </w:r>
      <w:r w:rsidRPr="000A01D6">
        <w:rPr>
          <w:rFonts w:ascii="Times New Roman"/>
        </w:rPr>
        <w:t>％，经验判断标准是用手抓土壤成团，松开土壤即散。</w:t>
      </w:r>
    </w:p>
    <w:p w14:paraId="19ACFCDD" w14:textId="42624D72" w:rsidR="004836A2" w:rsidRPr="000A01D6" w:rsidRDefault="004836A2">
      <w:pPr>
        <w:pStyle w:val="afffffffffff6"/>
        <w:ind w:firstLine="420"/>
        <w:rPr>
          <w:rFonts w:ascii="Times New Roman"/>
        </w:rPr>
      </w:pPr>
    </w:p>
    <w:p w14:paraId="5041DD63" w14:textId="77777777" w:rsidR="004836A2" w:rsidRPr="000A01D6" w:rsidRDefault="004836A2">
      <w:pPr>
        <w:pStyle w:val="afffffffffff6"/>
        <w:ind w:firstLine="420"/>
        <w:rPr>
          <w:rFonts w:ascii="黑体" w:eastAsia="黑体"/>
        </w:rPr>
      </w:pPr>
    </w:p>
    <w:p w14:paraId="49126749" w14:textId="77777777" w:rsidR="00AB392B" w:rsidRPr="000A01D6" w:rsidRDefault="00A70701">
      <w:pPr>
        <w:pStyle w:val="affe"/>
        <w:spacing w:beforeLines="0" w:before="312" w:afterLines="0" w:after="312"/>
      </w:pPr>
      <w:r w:rsidRPr="000A01D6">
        <w:lastRenderedPageBreak/>
        <w:t>产地</w:t>
      </w:r>
      <w:r w:rsidRPr="000A01D6">
        <w:rPr>
          <w:rFonts w:hint="eastAsia"/>
        </w:rPr>
        <w:t>环境</w:t>
      </w:r>
      <w:r w:rsidRPr="000A01D6">
        <w:t>选择</w:t>
      </w:r>
    </w:p>
    <w:p w14:paraId="62112E04" w14:textId="77777777" w:rsidR="00AB392B" w:rsidRPr="000A01D6" w:rsidRDefault="00A70701">
      <w:pPr>
        <w:pStyle w:val="afff"/>
        <w:spacing w:beforeLines="0" w:before="156" w:afterLines="0" w:after="156"/>
      </w:pPr>
      <w:r w:rsidRPr="000A01D6">
        <w:rPr>
          <w:rFonts w:hint="eastAsia"/>
        </w:rPr>
        <w:t>气候条件</w:t>
      </w:r>
    </w:p>
    <w:p w14:paraId="481F28C4" w14:textId="77777777" w:rsidR="00AB392B" w:rsidRPr="000A01D6" w:rsidRDefault="00A70701">
      <w:pPr>
        <w:pStyle w:val="affff9"/>
        <w:ind w:firstLine="420"/>
      </w:pPr>
      <w:r w:rsidRPr="000A01D6">
        <w:rPr>
          <w:rFonts w:hint="eastAsia"/>
        </w:rPr>
        <w:t>≥10</w:t>
      </w:r>
      <w:r w:rsidRPr="000A01D6">
        <w:rPr>
          <w:rFonts w:hint="eastAsia"/>
          <w:vertAlign w:val="subscript"/>
        </w:rPr>
        <w:t xml:space="preserve"> </w:t>
      </w:r>
      <w:r w:rsidRPr="000A01D6">
        <w:rPr>
          <w:rFonts w:hint="eastAsia"/>
        </w:rPr>
        <w:t>℃的活动积温</w:t>
      </w:r>
      <w:r w:rsidRPr="000A01D6">
        <w:rPr>
          <w:rFonts w:cs="宋体" w:hint="eastAsia"/>
          <w:szCs w:val="21"/>
        </w:rPr>
        <w:t>＞</w:t>
      </w:r>
      <w:r w:rsidRPr="000A01D6">
        <w:rPr>
          <w:rFonts w:hint="eastAsia"/>
        </w:rPr>
        <w:t>60</w:t>
      </w:r>
      <w:r w:rsidRPr="000A01D6">
        <w:rPr>
          <w:rFonts w:hint="eastAsia"/>
          <w:vertAlign w:val="subscript"/>
        </w:rPr>
        <w:t xml:space="preserve"> </w:t>
      </w:r>
      <w:r w:rsidRPr="000A01D6">
        <w:rPr>
          <w:rFonts w:hint="eastAsia"/>
        </w:rPr>
        <w:t>000</w:t>
      </w:r>
      <w:r w:rsidRPr="000A01D6">
        <w:rPr>
          <w:rFonts w:hint="eastAsia"/>
          <w:vertAlign w:val="subscript"/>
        </w:rPr>
        <w:t xml:space="preserve"> </w:t>
      </w:r>
      <w:r w:rsidRPr="000A01D6">
        <w:rPr>
          <w:rFonts w:hint="eastAsia"/>
        </w:rPr>
        <w:t>℃，年日照时数</w:t>
      </w:r>
      <w:r w:rsidRPr="000A01D6">
        <w:rPr>
          <w:rFonts w:cs="宋体" w:hint="eastAsia"/>
          <w:szCs w:val="21"/>
        </w:rPr>
        <w:t>＞</w:t>
      </w:r>
      <w:r w:rsidRPr="000A01D6">
        <w:rPr>
          <w:rFonts w:hint="eastAsia"/>
        </w:rPr>
        <w:t>1</w:t>
      </w:r>
      <w:r w:rsidRPr="000A01D6">
        <w:rPr>
          <w:rFonts w:hint="eastAsia"/>
          <w:vertAlign w:val="subscript"/>
        </w:rPr>
        <w:t xml:space="preserve"> </w:t>
      </w:r>
      <w:r w:rsidRPr="000A01D6">
        <w:rPr>
          <w:rFonts w:hint="eastAsia"/>
        </w:rPr>
        <w:t>400</w:t>
      </w:r>
      <w:r w:rsidRPr="000A01D6">
        <w:rPr>
          <w:rFonts w:hint="eastAsia"/>
          <w:vertAlign w:val="subscript"/>
        </w:rPr>
        <w:t xml:space="preserve"> </w:t>
      </w:r>
      <w:r w:rsidRPr="000A01D6">
        <w:rPr>
          <w:rFonts w:hint="eastAsia"/>
        </w:rPr>
        <w:t>h，年降雨量</w:t>
      </w:r>
      <w:r w:rsidRPr="000A01D6">
        <w:rPr>
          <w:rFonts w:cs="宋体" w:hint="eastAsia"/>
          <w:szCs w:val="21"/>
        </w:rPr>
        <w:t>＞</w:t>
      </w:r>
      <w:r w:rsidRPr="000A01D6">
        <w:rPr>
          <w:rFonts w:hint="eastAsia"/>
        </w:rPr>
        <w:t>1</w:t>
      </w:r>
      <w:r w:rsidRPr="000A01D6">
        <w:rPr>
          <w:rFonts w:hint="eastAsia"/>
          <w:vertAlign w:val="subscript"/>
        </w:rPr>
        <w:t xml:space="preserve"> </w:t>
      </w:r>
      <w:r w:rsidRPr="000A01D6">
        <w:rPr>
          <w:rFonts w:hint="eastAsia"/>
        </w:rPr>
        <w:t>000</w:t>
      </w:r>
      <w:r w:rsidRPr="000A01D6">
        <w:rPr>
          <w:rFonts w:hint="eastAsia"/>
          <w:vertAlign w:val="subscript"/>
        </w:rPr>
        <w:t xml:space="preserve"> </w:t>
      </w:r>
      <w:r w:rsidRPr="000A01D6">
        <w:rPr>
          <w:rFonts w:hint="eastAsia"/>
        </w:rPr>
        <w:t>mm，海拔</w:t>
      </w:r>
      <w:r w:rsidRPr="000A01D6">
        <w:rPr>
          <w:rFonts w:cs="宋体" w:hint="eastAsia"/>
        </w:rPr>
        <w:t>＜</w:t>
      </w:r>
      <w:r w:rsidRPr="000A01D6">
        <w:rPr>
          <w:rFonts w:hint="eastAsia"/>
        </w:rPr>
        <w:t>1</w:t>
      </w:r>
      <w:r w:rsidRPr="000A01D6">
        <w:rPr>
          <w:rFonts w:hint="eastAsia"/>
          <w:vertAlign w:val="subscript"/>
        </w:rPr>
        <w:t xml:space="preserve"> </w:t>
      </w:r>
      <w:r w:rsidRPr="000A01D6">
        <w:rPr>
          <w:rFonts w:hint="eastAsia"/>
        </w:rPr>
        <w:t>500</w:t>
      </w:r>
      <w:r w:rsidRPr="000A01D6">
        <w:rPr>
          <w:rFonts w:hint="eastAsia"/>
          <w:vertAlign w:val="subscript"/>
        </w:rPr>
        <w:t xml:space="preserve"> </w:t>
      </w:r>
      <w:r w:rsidRPr="000A01D6">
        <w:rPr>
          <w:rFonts w:hint="eastAsia"/>
        </w:rPr>
        <w:t>m。</w:t>
      </w:r>
    </w:p>
    <w:p w14:paraId="6E6BD4D2" w14:textId="77777777" w:rsidR="00AB392B" w:rsidRPr="000A01D6" w:rsidRDefault="00A70701">
      <w:pPr>
        <w:pStyle w:val="afff"/>
        <w:spacing w:beforeLines="0" w:before="156" w:afterLines="0" w:after="156"/>
      </w:pPr>
      <w:r w:rsidRPr="000A01D6">
        <w:rPr>
          <w:rFonts w:hint="eastAsia"/>
        </w:rPr>
        <w:t>土壤条件</w:t>
      </w:r>
    </w:p>
    <w:p w14:paraId="39D07287" w14:textId="4ECAB2CF" w:rsidR="00AB392B" w:rsidRPr="000A01D6" w:rsidRDefault="00A70701">
      <w:pPr>
        <w:pStyle w:val="affff9"/>
        <w:ind w:firstLine="420"/>
        <w:rPr>
          <w:rFonts w:cs="宋体"/>
        </w:rPr>
      </w:pPr>
      <w:r w:rsidRPr="000A01D6">
        <w:rPr>
          <w:rFonts w:hint="eastAsia"/>
        </w:rPr>
        <w:t>选择土层厚度</w:t>
      </w:r>
      <w:r w:rsidRPr="000A01D6">
        <w:rPr>
          <w:rFonts w:hint="eastAsia"/>
          <w:lang w:val="zh-CN"/>
        </w:rPr>
        <w:t>≥</w:t>
      </w:r>
      <w:r w:rsidRPr="000A01D6">
        <w:rPr>
          <w:rFonts w:hint="eastAsia"/>
        </w:rPr>
        <w:t>60</w:t>
      </w:r>
      <w:r w:rsidRPr="000A01D6">
        <w:rPr>
          <w:rFonts w:hint="eastAsia"/>
          <w:vertAlign w:val="subscript"/>
        </w:rPr>
        <w:t xml:space="preserve"> </w:t>
      </w:r>
      <w:r w:rsidRPr="000A01D6">
        <w:rPr>
          <w:rFonts w:hint="eastAsia"/>
        </w:rPr>
        <w:t>cm，耕作层厚度</w:t>
      </w:r>
      <w:r w:rsidRPr="000A01D6">
        <w:rPr>
          <w:rFonts w:hint="eastAsia"/>
          <w:lang w:val="zh-CN"/>
        </w:rPr>
        <w:t>≥</w:t>
      </w:r>
      <w:r w:rsidRPr="000A01D6">
        <w:rPr>
          <w:rFonts w:hint="eastAsia"/>
        </w:rPr>
        <w:t>20</w:t>
      </w:r>
      <w:r w:rsidRPr="000A01D6">
        <w:rPr>
          <w:rFonts w:hint="eastAsia"/>
          <w:vertAlign w:val="subscript"/>
        </w:rPr>
        <w:t xml:space="preserve"> </w:t>
      </w:r>
      <w:r w:rsidRPr="000A01D6">
        <w:rPr>
          <w:rFonts w:hint="eastAsia"/>
        </w:rPr>
        <w:t>cm，质地沙壤土至轻粘土</w:t>
      </w:r>
      <w:r w:rsidR="00A26A65" w:rsidRPr="000A01D6">
        <w:rPr>
          <w:rFonts w:hint="eastAsia"/>
        </w:rPr>
        <w:t>，</w:t>
      </w:r>
      <w:r w:rsidR="00A67499" w:rsidRPr="000A01D6">
        <w:rPr>
          <w:rFonts w:hint="eastAsia"/>
        </w:rPr>
        <w:t>p</w:t>
      </w:r>
      <w:r w:rsidR="00A67499" w:rsidRPr="000A01D6">
        <w:t>H5.5</w:t>
      </w:r>
      <w:r w:rsidR="00A67499" w:rsidRPr="000A01D6">
        <w:rPr>
          <w:rFonts w:cs="宋体" w:hint="eastAsia"/>
        </w:rPr>
        <w:t>～7</w:t>
      </w:r>
      <w:r w:rsidR="00A67499" w:rsidRPr="000A01D6">
        <w:rPr>
          <w:rFonts w:cs="宋体"/>
        </w:rPr>
        <w:t>.0</w:t>
      </w:r>
      <w:r w:rsidR="00A67499" w:rsidRPr="000A01D6">
        <w:rPr>
          <w:rFonts w:cs="宋体" w:hint="eastAsia"/>
        </w:rPr>
        <w:t>，</w:t>
      </w:r>
      <w:r w:rsidRPr="000A01D6">
        <w:rPr>
          <w:rFonts w:hint="eastAsia"/>
        </w:rPr>
        <w:t>有机质含量2</w:t>
      </w:r>
      <w:r w:rsidRPr="000A01D6">
        <w:rPr>
          <w:rFonts w:hint="eastAsia"/>
          <w:lang w:val="zh-CN"/>
        </w:rPr>
        <w:t>％</w:t>
      </w:r>
      <w:bookmarkStart w:id="45" w:name="_Hlk147789266"/>
      <w:r w:rsidRPr="000A01D6">
        <w:rPr>
          <w:rFonts w:cs="宋体" w:hint="eastAsia"/>
        </w:rPr>
        <w:t>～</w:t>
      </w:r>
      <w:bookmarkEnd w:id="45"/>
      <w:r w:rsidRPr="000A01D6">
        <w:rPr>
          <w:rFonts w:hint="eastAsia"/>
        </w:rPr>
        <w:t>3</w:t>
      </w:r>
      <w:r w:rsidRPr="000A01D6">
        <w:rPr>
          <w:rFonts w:hint="eastAsia"/>
          <w:lang w:val="zh-CN"/>
        </w:rPr>
        <w:t>％</w:t>
      </w:r>
      <w:r w:rsidRPr="000A01D6">
        <w:rPr>
          <w:rFonts w:hint="eastAsia"/>
        </w:rPr>
        <w:t>，速效磷含量</w:t>
      </w:r>
      <w:r w:rsidRPr="000A01D6">
        <w:rPr>
          <w:rFonts w:cs="宋体" w:hint="eastAsia"/>
        </w:rPr>
        <w:t>＞</w:t>
      </w:r>
      <w:r w:rsidRPr="000A01D6">
        <w:rPr>
          <w:rFonts w:hint="eastAsia"/>
        </w:rPr>
        <w:t>10</w:t>
      </w:r>
      <w:r w:rsidRPr="000A01D6">
        <w:rPr>
          <w:rFonts w:hint="eastAsia"/>
          <w:vertAlign w:val="subscript"/>
        </w:rPr>
        <w:t xml:space="preserve"> </w:t>
      </w:r>
      <w:r w:rsidRPr="000A01D6">
        <w:rPr>
          <w:rFonts w:hint="eastAsia"/>
        </w:rPr>
        <w:t>mg/kg，速效钾含量</w:t>
      </w:r>
      <w:r w:rsidRPr="000A01D6">
        <w:rPr>
          <w:rFonts w:cs="宋体" w:hint="eastAsia"/>
        </w:rPr>
        <w:t>＞</w:t>
      </w:r>
      <w:r w:rsidRPr="000A01D6">
        <w:rPr>
          <w:rFonts w:hint="eastAsia"/>
        </w:rPr>
        <w:t>80</w:t>
      </w:r>
      <w:r w:rsidRPr="000A01D6">
        <w:rPr>
          <w:rFonts w:hint="eastAsia"/>
          <w:vertAlign w:val="subscript"/>
        </w:rPr>
        <w:t xml:space="preserve"> </w:t>
      </w:r>
      <w:r w:rsidRPr="000A01D6">
        <w:rPr>
          <w:rFonts w:hint="eastAsia"/>
        </w:rPr>
        <w:t>mg/kg的</w:t>
      </w:r>
      <w:r w:rsidRPr="000A01D6">
        <w:t>旱地</w:t>
      </w:r>
      <w:r w:rsidRPr="000A01D6">
        <w:rPr>
          <w:rFonts w:hint="eastAsia"/>
        </w:rPr>
        <w:t>。</w:t>
      </w:r>
    </w:p>
    <w:p w14:paraId="0CC670CD" w14:textId="77777777" w:rsidR="00AB392B" w:rsidRPr="000A01D6" w:rsidRDefault="00A70701">
      <w:pPr>
        <w:pStyle w:val="affe"/>
        <w:spacing w:beforeLines="0" w:before="312" w:afterLines="0" w:after="312"/>
      </w:pPr>
      <w:r w:rsidRPr="000A01D6">
        <w:t>高效栽培技术</w:t>
      </w:r>
    </w:p>
    <w:p w14:paraId="33E20E16" w14:textId="77777777" w:rsidR="00AB392B" w:rsidRPr="000A01D6" w:rsidRDefault="00A70701">
      <w:pPr>
        <w:pStyle w:val="afff"/>
        <w:spacing w:beforeLines="0" w:before="156" w:afterLines="0" w:after="156"/>
      </w:pPr>
      <w:r w:rsidRPr="000A01D6">
        <w:rPr>
          <w:rFonts w:hint="eastAsia"/>
        </w:rPr>
        <w:t>新植蔗栽培</w:t>
      </w:r>
    </w:p>
    <w:p w14:paraId="024342E1" w14:textId="513A8DFC" w:rsidR="00AB392B" w:rsidRPr="000A01D6" w:rsidRDefault="00A70701" w:rsidP="00925028">
      <w:pPr>
        <w:pStyle w:val="afff0"/>
        <w:spacing w:beforeLines="0" w:before="156" w:afterLines="0" w:after="156"/>
        <w:ind w:left="0"/>
      </w:pPr>
      <w:r w:rsidRPr="000A01D6">
        <w:rPr>
          <w:rFonts w:hint="eastAsia"/>
        </w:rPr>
        <w:t>整地</w:t>
      </w:r>
    </w:p>
    <w:p w14:paraId="69695FE4" w14:textId="07822629" w:rsidR="00AB392B" w:rsidRPr="000A01D6" w:rsidRDefault="00454DE9">
      <w:pPr>
        <w:pStyle w:val="affff9"/>
        <w:ind w:firstLine="420"/>
      </w:pPr>
      <w:r w:rsidRPr="000A01D6">
        <w:rPr>
          <w:rFonts w:hint="eastAsia"/>
          <w:szCs w:val="21"/>
        </w:rPr>
        <w:t>采用</w:t>
      </w:r>
      <w:r w:rsidR="00A70701" w:rsidRPr="000A01D6">
        <w:rPr>
          <w:rFonts w:hint="eastAsia"/>
          <w:szCs w:val="21"/>
        </w:rPr>
        <w:t>机械进行深耕深松，深度</w:t>
      </w:r>
      <w:r w:rsidR="00A70701" w:rsidRPr="000A01D6">
        <w:rPr>
          <w:szCs w:val="21"/>
        </w:rPr>
        <w:t>4</w:t>
      </w:r>
      <w:r w:rsidR="00A70701" w:rsidRPr="000A01D6">
        <w:rPr>
          <w:rFonts w:hint="eastAsia"/>
          <w:szCs w:val="21"/>
        </w:rPr>
        <w:t>0</w:t>
      </w:r>
      <w:r w:rsidR="005001E4" w:rsidRPr="000A01D6">
        <w:rPr>
          <w:szCs w:val="21"/>
          <w:vertAlign w:val="subscript"/>
        </w:rPr>
        <w:t xml:space="preserve"> </w:t>
      </w:r>
      <w:r w:rsidR="00A70701" w:rsidRPr="000A01D6">
        <w:rPr>
          <w:rFonts w:hint="eastAsia"/>
          <w:szCs w:val="21"/>
        </w:rPr>
        <w:t>cm～</w:t>
      </w:r>
      <w:r w:rsidR="00A70701" w:rsidRPr="000A01D6">
        <w:rPr>
          <w:szCs w:val="21"/>
        </w:rPr>
        <w:t>50</w:t>
      </w:r>
      <w:r w:rsidR="005001E4" w:rsidRPr="000A01D6">
        <w:rPr>
          <w:szCs w:val="21"/>
          <w:vertAlign w:val="subscript"/>
        </w:rPr>
        <w:t xml:space="preserve"> </w:t>
      </w:r>
      <w:r w:rsidR="00A70701" w:rsidRPr="000A01D6">
        <w:rPr>
          <w:rFonts w:hint="eastAsia"/>
          <w:szCs w:val="21"/>
        </w:rPr>
        <w:t>cm，</w:t>
      </w:r>
      <w:r w:rsidR="00A70701" w:rsidRPr="000A01D6">
        <w:t>具体操作按</w:t>
      </w:r>
      <w:bookmarkStart w:id="46" w:name="OLE_LINK22"/>
      <w:r w:rsidR="00DB6453" w:rsidRPr="000A01D6">
        <w:t>DB45/T 935</w:t>
      </w:r>
      <w:bookmarkEnd w:id="46"/>
      <w:r w:rsidR="00A70701" w:rsidRPr="000A01D6">
        <w:t>的规定执行。翻耕后用重耙或旋耕耙碎土。经整地后的耕作层</w:t>
      </w:r>
      <w:r w:rsidR="00925028" w:rsidRPr="000A01D6">
        <w:rPr>
          <w:rFonts w:hint="eastAsia"/>
        </w:rPr>
        <w:t>达</w:t>
      </w:r>
      <w:r w:rsidR="00925028" w:rsidRPr="000A01D6">
        <w:t>到</w:t>
      </w:r>
      <w:r w:rsidR="00A70701" w:rsidRPr="000A01D6">
        <w:t>深、松、碎、平。</w:t>
      </w:r>
    </w:p>
    <w:p w14:paraId="5B19652A" w14:textId="5F7A71E4" w:rsidR="00365494" w:rsidRPr="000A01D6" w:rsidRDefault="00365494" w:rsidP="00925028">
      <w:pPr>
        <w:pStyle w:val="afff0"/>
        <w:spacing w:beforeLines="0" w:before="156" w:afterLines="0" w:after="156"/>
        <w:ind w:left="0"/>
      </w:pPr>
      <w:r w:rsidRPr="000A01D6">
        <w:rPr>
          <w:rFonts w:hint="eastAsia"/>
        </w:rPr>
        <w:t>开沟</w:t>
      </w:r>
    </w:p>
    <w:p w14:paraId="78C36744" w14:textId="181B688F" w:rsidR="00365494" w:rsidRPr="000A01D6" w:rsidRDefault="00365494" w:rsidP="00925028">
      <w:pPr>
        <w:pStyle w:val="affff9"/>
        <w:ind w:firstLine="420"/>
      </w:pPr>
      <w:bookmarkStart w:id="47" w:name="_Hlk147790099"/>
      <w:r w:rsidRPr="000A01D6">
        <w:t>按等行距1.0</w:t>
      </w:r>
      <w:r w:rsidRPr="000A01D6">
        <w:rPr>
          <w:vertAlign w:val="superscript"/>
        </w:rPr>
        <w:t xml:space="preserve"> </w:t>
      </w:r>
      <w:r w:rsidRPr="000A01D6">
        <w:t>m～1.2</w:t>
      </w:r>
      <w:r w:rsidRPr="000A01D6">
        <w:rPr>
          <w:vertAlign w:val="superscript"/>
        </w:rPr>
        <w:t xml:space="preserve"> </w:t>
      </w:r>
      <w:r w:rsidRPr="000A01D6">
        <w:t>m，或者采用宽行距1.3</w:t>
      </w:r>
      <w:r w:rsidRPr="000A01D6">
        <w:rPr>
          <w:vertAlign w:val="superscript"/>
        </w:rPr>
        <w:t xml:space="preserve"> </w:t>
      </w:r>
      <w:r w:rsidRPr="000A01D6">
        <w:t>m～1.4</w:t>
      </w:r>
      <w:r w:rsidRPr="000A01D6">
        <w:rPr>
          <w:vertAlign w:val="superscript"/>
        </w:rPr>
        <w:t xml:space="preserve"> </w:t>
      </w:r>
      <w:r w:rsidRPr="000A01D6">
        <w:t>m，窄行距0.4</w:t>
      </w:r>
      <w:r w:rsidRPr="000A01D6">
        <w:rPr>
          <w:vertAlign w:val="superscript"/>
        </w:rPr>
        <w:t xml:space="preserve"> </w:t>
      </w:r>
      <w:r w:rsidRPr="000A01D6">
        <w:t>m～0.5</w:t>
      </w:r>
      <w:r w:rsidRPr="000A01D6">
        <w:rPr>
          <w:vertAlign w:val="superscript"/>
        </w:rPr>
        <w:t xml:space="preserve"> </w:t>
      </w:r>
      <w:r w:rsidRPr="000A01D6">
        <w:t>m的方式开行</w:t>
      </w:r>
      <w:r w:rsidRPr="000A01D6">
        <w:rPr>
          <w:rFonts w:hint="eastAsia"/>
        </w:rPr>
        <w:t>，</w:t>
      </w:r>
      <w:r w:rsidRPr="000A01D6">
        <w:t>沟深</w:t>
      </w:r>
      <w:r w:rsidRPr="000A01D6">
        <w:rPr>
          <w:rFonts w:hint="eastAsia"/>
        </w:rPr>
        <w:t>≥</w:t>
      </w:r>
      <w:r w:rsidRPr="000A01D6">
        <w:t>30</w:t>
      </w:r>
      <w:r w:rsidRPr="000A01D6">
        <w:rPr>
          <w:szCs w:val="21"/>
          <w:vertAlign w:val="subscript"/>
        </w:rPr>
        <w:t xml:space="preserve"> </w:t>
      </w:r>
      <w:r w:rsidRPr="000A01D6">
        <w:t>cm</w:t>
      </w:r>
      <w:r w:rsidRPr="000A01D6">
        <w:rPr>
          <w:rFonts w:hint="eastAsia"/>
        </w:rPr>
        <w:t>。</w:t>
      </w:r>
    </w:p>
    <w:bookmarkEnd w:id="47"/>
    <w:p w14:paraId="0A90A9D7" w14:textId="33BC5519" w:rsidR="00AB392B" w:rsidRPr="000A01D6" w:rsidRDefault="00A70701" w:rsidP="00925028">
      <w:pPr>
        <w:pStyle w:val="afff0"/>
        <w:spacing w:beforeLines="0" w:before="156" w:afterLines="0" w:after="156"/>
        <w:ind w:left="0"/>
      </w:pPr>
      <w:r w:rsidRPr="000A01D6">
        <w:t>施基肥</w:t>
      </w:r>
    </w:p>
    <w:p w14:paraId="6AD058D2" w14:textId="5887E4D6" w:rsidR="00AB392B" w:rsidRPr="000A01D6" w:rsidRDefault="00A70701" w:rsidP="00925028">
      <w:pPr>
        <w:pStyle w:val="affffffffc"/>
        <w:numPr>
          <w:ilvl w:val="0"/>
          <w:numId w:val="0"/>
        </w:numPr>
        <w:ind w:firstLineChars="200" w:firstLine="420"/>
      </w:pPr>
      <w:r w:rsidRPr="000A01D6">
        <w:rPr>
          <w:rFonts w:hint="eastAsia"/>
        </w:rPr>
        <w:t>每667</w:t>
      </w:r>
      <w:r w:rsidRPr="000A01D6">
        <w:rPr>
          <w:rFonts w:hint="eastAsia"/>
          <w:vertAlign w:val="subscript"/>
        </w:rPr>
        <w:t xml:space="preserve"> </w:t>
      </w:r>
      <w:r w:rsidRPr="000A01D6">
        <w:rPr>
          <w:rFonts w:hint="eastAsia"/>
        </w:rPr>
        <w:t>m</w:t>
      </w:r>
      <w:r w:rsidRPr="000A01D6">
        <w:rPr>
          <w:rFonts w:hint="eastAsia"/>
          <w:vertAlign w:val="superscript"/>
        </w:rPr>
        <w:t>2</w:t>
      </w:r>
      <w:r w:rsidRPr="000A01D6">
        <w:t>施有机肥1</w:t>
      </w:r>
      <w:r w:rsidR="005001E4" w:rsidRPr="000A01D6">
        <w:rPr>
          <w:szCs w:val="21"/>
          <w:vertAlign w:val="subscript"/>
        </w:rPr>
        <w:t xml:space="preserve"> </w:t>
      </w:r>
      <w:r w:rsidRPr="000A01D6">
        <w:t>000</w:t>
      </w:r>
      <w:r w:rsidRPr="000A01D6">
        <w:rPr>
          <w:vertAlign w:val="subscript"/>
        </w:rPr>
        <w:t xml:space="preserve"> </w:t>
      </w:r>
      <w:r w:rsidRPr="000A01D6">
        <w:t>kg～1</w:t>
      </w:r>
      <w:r w:rsidR="005001E4" w:rsidRPr="000A01D6">
        <w:rPr>
          <w:szCs w:val="21"/>
          <w:vertAlign w:val="subscript"/>
        </w:rPr>
        <w:t xml:space="preserve"> </w:t>
      </w:r>
      <w:r w:rsidRPr="000A01D6">
        <w:t>500</w:t>
      </w:r>
      <w:r w:rsidR="005001E4" w:rsidRPr="000A01D6">
        <w:rPr>
          <w:szCs w:val="21"/>
          <w:vertAlign w:val="subscript"/>
        </w:rPr>
        <w:t xml:space="preserve"> </w:t>
      </w:r>
      <w:r w:rsidRPr="000A01D6">
        <w:t>kg，</w:t>
      </w:r>
      <w:r w:rsidR="00DA0AC6" w:rsidRPr="000A01D6">
        <w:rPr>
          <w:rFonts w:hint="eastAsia"/>
        </w:rPr>
        <w:t>钙镁</w:t>
      </w:r>
      <w:r w:rsidRPr="000A01D6">
        <w:rPr>
          <w:rFonts w:hint="eastAsia"/>
        </w:rPr>
        <w:t>磷肥</w:t>
      </w:r>
      <w:r w:rsidRPr="000A01D6">
        <w:t>90</w:t>
      </w:r>
      <w:r w:rsidR="005001E4" w:rsidRPr="000A01D6">
        <w:rPr>
          <w:szCs w:val="21"/>
          <w:vertAlign w:val="subscript"/>
        </w:rPr>
        <w:t xml:space="preserve"> </w:t>
      </w:r>
      <w:r w:rsidRPr="000A01D6">
        <w:t>kg，尿素8</w:t>
      </w:r>
      <w:r w:rsidR="005001E4" w:rsidRPr="000A01D6">
        <w:rPr>
          <w:szCs w:val="21"/>
          <w:vertAlign w:val="subscript"/>
        </w:rPr>
        <w:t xml:space="preserve"> </w:t>
      </w:r>
      <w:r w:rsidR="005001E4" w:rsidRPr="000A01D6">
        <w:t>kg</w:t>
      </w:r>
      <w:r w:rsidRPr="000A01D6">
        <w:t>～10</w:t>
      </w:r>
      <w:r w:rsidR="005001E4" w:rsidRPr="000A01D6">
        <w:rPr>
          <w:szCs w:val="21"/>
          <w:vertAlign w:val="subscript"/>
        </w:rPr>
        <w:t xml:space="preserve"> </w:t>
      </w:r>
      <w:r w:rsidRPr="000A01D6">
        <w:t>kg，</w:t>
      </w:r>
      <w:r w:rsidR="00DA0AC6" w:rsidRPr="000A01D6">
        <w:rPr>
          <w:rFonts w:hint="eastAsia"/>
        </w:rPr>
        <w:t>氯</w:t>
      </w:r>
      <w:r w:rsidR="00DA0AC6" w:rsidRPr="000A01D6">
        <w:t>化</w:t>
      </w:r>
      <w:r w:rsidRPr="000A01D6">
        <w:rPr>
          <w:rFonts w:hint="eastAsia"/>
        </w:rPr>
        <w:t>钾肥</w:t>
      </w:r>
      <w:r w:rsidRPr="000A01D6">
        <w:t>10</w:t>
      </w:r>
      <w:r w:rsidRPr="000A01D6">
        <w:rPr>
          <w:vertAlign w:val="subscript"/>
        </w:rPr>
        <w:t xml:space="preserve"> </w:t>
      </w:r>
      <w:r w:rsidRPr="000A01D6">
        <w:t>kg，</w:t>
      </w:r>
      <w:r w:rsidRPr="000A01D6">
        <w:rPr>
          <w:rFonts w:hint="eastAsia"/>
        </w:rPr>
        <w:t>硅</w:t>
      </w:r>
      <w:r w:rsidR="00DA0AC6" w:rsidRPr="000A01D6">
        <w:rPr>
          <w:rFonts w:hint="eastAsia"/>
        </w:rPr>
        <w:t>酸</w:t>
      </w:r>
      <w:r w:rsidR="00DA0AC6" w:rsidRPr="000A01D6">
        <w:t>钾</w:t>
      </w:r>
      <w:r w:rsidRPr="000A01D6">
        <w:rPr>
          <w:rFonts w:hint="eastAsia"/>
        </w:rPr>
        <w:t>肥</w:t>
      </w:r>
      <w:r w:rsidRPr="000A01D6">
        <w:t>80</w:t>
      </w:r>
      <w:r w:rsidRPr="000A01D6">
        <w:rPr>
          <w:vertAlign w:val="subscript"/>
        </w:rPr>
        <w:t xml:space="preserve"> </w:t>
      </w:r>
      <w:r w:rsidRPr="000A01D6">
        <w:t>kg</w:t>
      </w:r>
      <w:r w:rsidR="00DA0AC6" w:rsidRPr="000A01D6">
        <w:rPr>
          <w:rFonts w:hint="eastAsia"/>
        </w:rPr>
        <w:t>。</w:t>
      </w:r>
      <w:r w:rsidRPr="000A01D6">
        <w:t>先将肥料均匀施入种植沟内并与土壤拌匀后再下种。</w:t>
      </w:r>
    </w:p>
    <w:p w14:paraId="3A789216" w14:textId="417DDDC2" w:rsidR="005012D0" w:rsidRPr="000A01D6" w:rsidRDefault="008163EF" w:rsidP="00925028">
      <w:pPr>
        <w:pStyle w:val="afff0"/>
        <w:spacing w:beforeLines="0" w:before="156" w:afterLines="0" w:after="156"/>
        <w:ind w:left="0"/>
      </w:pPr>
      <w:r>
        <w:rPr>
          <w:rFonts w:hint="eastAsia"/>
        </w:rPr>
        <w:t>防地</w:t>
      </w:r>
      <w:r>
        <w:t>下</w:t>
      </w:r>
      <w:r>
        <w:rPr>
          <w:rFonts w:hint="eastAsia"/>
        </w:rPr>
        <w:t>害虫</w:t>
      </w:r>
    </w:p>
    <w:p w14:paraId="55EC6793" w14:textId="39F4D619" w:rsidR="00AB392B" w:rsidRPr="000A01D6" w:rsidRDefault="005001E4" w:rsidP="00925028">
      <w:pPr>
        <w:pStyle w:val="affff9"/>
        <w:ind w:firstLine="420"/>
      </w:pPr>
      <w:r w:rsidRPr="000A01D6">
        <w:rPr>
          <w:rFonts w:hint="eastAsia"/>
        </w:rPr>
        <w:t>将</w:t>
      </w:r>
      <w:r w:rsidR="00A70701" w:rsidRPr="000A01D6">
        <w:t>防地下害虫和螟虫的农药与肥料一起拌匀施用，</w:t>
      </w:r>
      <w:r w:rsidR="00A70701" w:rsidRPr="000A01D6">
        <w:rPr>
          <w:rFonts w:hint="eastAsia"/>
        </w:rPr>
        <w:t>每667</w:t>
      </w:r>
      <w:r w:rsidR="00A70701" w:rsidRPr="000A01D6">
        <w:rPr>
          <w:vertAlign w:val="subscript"/>
        </w:rPr>
        <w:t xml:space="preserve"> </w:t>
      </w:r>
      <w:r w:rsidR="00A70701" w:rsidRPr="000A01D6">
        <w:rPr>
          <w:rFonts w:hint="eastAsia"/>
        </w:rPr>
        <w:t>m</w:t>
      </w:r>
      <w:r w:rsidR="00A70701" w:rsidRPr="000A01D6">
        <w:rPr>
          <w:rFonts w:hint="eastAsia"/>
          <w:vertAlign w:val="superscript"/>
        </w:rPr>
        <w:t>2</w:t>
      </w:r>
      <w:r w:rsidR="00A70701" w:rsidRPr="000A01D6">
        <w:t>用5％毒辛颗粒剂4</w:t>
      </w:r>
      <w:r w:rsidR="00925028" w:rsidRPr="000A01D6">
        <w:rPr>
          <w:vertAlign w:val="subscript"/>
        </w:rPr>
        <w:t xml:space="preserve"> </w:t>
      </w:r>
      <w:r w:rsidR="00A70701" w:rsidRPr="000A01D6">
        <w:t>kg～5</w:t>
      </w:r>
      <w:r w:rsidR="00925028" w:rsidRPr="000A01D6">
        <w:rPr>
          <w:vertAlign w:val="subscript"/>
        </w:rPr>
        <w:t xml:space="preserve"> </w:t>
      </w:r>
      <w:r w:rsidR="00A70701" w:rsidRPr="000A01D6">
        <w:t>kg或5％杀单</w:t>
      </w:r>
      <w:r w:rsidR="00BA6D0A" w:rsidRPr="000A01D6">
        <w:rPr>
          <w:rFonts w:hAnsi="宋体" w:hint="eastAsia"/>
        </w:rPr>
        <w:t>·</w:t>
      </w:r>
      <w:r w:rsidR="00A70701" w:rsidRPr="000A01D6">
        <w:t>毒死蜱4</w:t>
      </w:r>
      <w:r w:rsidR="00925028" w:rsidRPr="000A01D6">
        <w:rPr>
          <w:vertAlign w:val="subscript"/>
        </w:rPr>
        <w:t xml:space="preserve"> </w:t>
      </w:r>
      <w:r w:rsidR="00A70701" w:rsidRPr="000A01D6">
        <w:t>kg～5</w:t>
      </w:r>
      <w:r w:rsidR="00925028" w:rsidRPr="000A01D6">
        <w:rPr>
          <w:vertAlign w:val="subscript"/>
        </w:rPr>
        <w:t xml:space="preserve"> </w:t>
      </w:r>
      <w:r w:rsidR="00A70701" w:rsidRPr="000A01D6">
        <w:t>kg或2</w:t>
      </w:r>
      <w:r w:rsidRPr="000A01D6">
        <w:t>％</w:t>
      </w:r>
      <w:r w:rsidR="00A70701" w:rsidRPr="000A01D6">
        <w:t>吡虫啉颗粒剂2</w:t>
      </w:r>
      <w:r w:rsidR="00925028" w:rsidRPr="000A01D6">
        <w:rPr>
          <w:vertAlign w:val="subscript"/>
        </w:rPr>
        <w:t xml:space="preserve"> </w:t>
      </w:r>
      <w:r w:rsidR="00A70701" w:rsidRPr="000A01D6">
        <w:t>kg～2.5</w:t>
      </w:r>
      <w:r w:rsidR="00925028" w:rsidRPr="000A01D6">
        <w:rPr>
          <w:vertAlign w:val="subscript"/>
        </w:rPr>
        <w:t xml:space="preserve"> </w:t>
      </w:r>
      <w:r w:rsidR="00A70701" w:rsidRPr="000A01D6">
        <w:t>kg；或</w:t>
      </w:r>
      <w:r w:rsidR="00DA0AC6" w:rsidRPr="000A01D6">
        <w:t>30</w:t>
      </w:r>
      <w:r w:rsidRPr="000A01D6">
        <w:t>％</w:t>
      </w:r>
      <w:r w:rsidR="00A70701" w:rsidRPr="000A01D6">
        <w:t>氯虫</w:t>
      </w:r>
      <w:r w:rsidR="000A3639" w:rsidRPr="000A01D6">
        <w:rPr>
          <w:rFonts w:hAnsi="宋体" w:hint="eastAsia"/>
        </w:rPr>
        <w:t>·</w:t>
      </w:r>
      <w:r w:rsidR="00A70701" w:rsidRPr="000A01D6">
        <w:t>噻虫嗪40</w:t>
      </w:r>
      <w:r w:rsidR="00925028" w:rsidRPr="000A01D6">
        <w:rPr>
          <w:vertAlign w:val="subscript"/>
        </w:rPr>
        <w:t xml:space="preserve"> </w:t>
      </w:r>
      <w:r w:rsidR="00A70701" w:rsidRPr="000A01D6">
        <w:t>mL</w:t>
      </w:r>
      <w:r w:rsidR="00A70701" w:rsidRPr="000A01D6">
        <w:rPr>
          <w:rFonts w:hint="eastAsia"/>
        </w:rPr>
        <w:t>～</w:t>
      </w:r>
      <w:r w:rsidR="00A70701" w:rsidRPr="000A01D6">
        <w:t>60</w:t>
      </w:r>
      <w:r w:rsidR="00925028" w:rsidRPr="000A01D6">
        <w:rPr>
          <w:vertAlign w:val="subscript"/>
        </w:rPr>
        <w:t xml:space="preserve"> </w:t>
      </w:r>
      <w:r w:rsidR="00A70701" w:rsidRPr="000A01D6">
        <w:t>mL</w:t>
      </w:r>
      <w:r w:rsidR="00DA0AC6" w:rsidRPr="000A01D6">
        <w:rPr>
          <w:rFonts w:hint="eastAsia"/>
        </w:rPr>
        <w:t>。</w:t>
      </w:r>
    </w:p>
    <w:p w14:paraId="694E52D5" w14:textId="77777777" w:rsidR="00AB392B" w:rsidRPr="000A01D6" w:rsidRDefault="00A70701" w:rsidP="00925028">
      <w:pPr>
        <w:pStyle w:val="afff0"/>
        <w:spacing w:beforeLines="0" w:before="156" w:afterLines="0" w:after="156"/>
        <w:ind w:left="0"/>
      </w:pPr>
      <w:r w:rsidRPr="000A01D6">
        <w:rPr>
          <w:rFonts w:hint="eastAsia"/>
        </w:rPr>
        <w:t>种苗选择</w:t>
      </w:r>
    </w:p>
    <w:p w14:paraId="7CCCACD0" w14:textId="08924031" w:rsidR="00AB392B" w:rsidRPr="000A01D6" w:rsidRDefault="00A70701">
      <w:pPr>
        <w:pStyle w:val="affff9"/>
        <w:ind w:firstLine="420"/>
      </w:pPr>
      <w:r w:rsidRPr="000A01D6">
        <w:t>宜</w:t>
      </w:r>
      <w:r w:rsidR="00DA0AC6" w:rsidRPr="000A01D6">
        <w:rPr>
          <w:rFonts w:hint="eastAsia"/>
        </w:rPr>
        <w:t>首</w:t>
      </w:r>
      <w:r w:rsidR="00DA0AC6" w:rsidRPr="000A01D6">
        <w:t>选</w:t>
      </w:r>
      <w:r w:rsidR="00D70475" w:rsidRPr="000A01D6">
        <w:rPr>
          <w:rFonts w:hint="eastAsia"/>
        </w:rPr>
        <w:t>利用</w:t>
      </w:r>
      <w:r w:rsidRPr="000A01D6">
        <w:t>茎尖脱毒健康组培苗繁殖的一、二代种茎</w:t>
      </w:r>
      <w:r w:rsidR="005001E4" w:rsidRPr="000A01D6">
        <w:rPr>
          <w:rFonts w:hint="eastAsia"/>
        </w:rPr>
        <w:t>。</w:t>
      </w:r>
      <w:r w:rsidR="00DA0AC6" w:rsidRPr="000A01D6">
        <w:rPr>
          <w:rFonts w:hint="eastAsia"/>
        </w:rPr>
        <w:t>普通</w:t>
      </w:r>
      <w:r w:rsidRPr="000A01D6">
        <w:t>种茎宜</w:t>
      </w:r>
      <w:r w:rsidRPr="000A01D6">
        <w:rPr>
          <w:rFonts w:hint="eastAsia"/>
        </w:rPr>
        <w:t>新鲜、蔗芽饱满健壮、无病虫害</w:t>
      </w:r>
      <w:r w:rsidRPr="000A01D6">
        <w:t>。春植蔗</w:t>
      </w:r>
      <w:r w:rsidR="00DA0AC6" w:rsidRPr="000A01D6">
        <w:rPr>
          <w:rFonts w:hint="eastAsia"/>
        </w:rPr>
        <w:t>的</w:t>
      </w:r>
      <w:r w:rsidR="00DA0AC6" w:rsidRPr="000A01D6">
        <w:t>全年</w:t>
      </w:r>
      <w:r w:rsidR="00DA0AC6" w:rsidRPr="000A01D6">
        <w:rPr>
          <w:rFonts w:hint="eastAsia"/>
        </w:rPr>
        <w:t>蔗</w:t>
      </w:r>
      <w:r w:rsidRPr="000A01D6">
        <w:rPr>
          <w:rFonts w:hint="eastAsia"/>
        </w:rPr>
        <w:t>宜选用蔗株梢部的蔗茎作种</w:t>
      </w:r>
      <w:r w:rsidRPr="000A01D6">
        <w:t>，夏植的半年蔗宜全茎作种。采种后宜15</w:t>
      </w:r>
      <w:r w:rsidR="00925028" w:rsidRPr="000A01D6">
        <w:rPr>
          <w:vertAlign w:val="subscript"/>
        </w:rPr>
        <w:t xml:space="preserve"> </w:t>
      </w:r>
      <w:r w:rsidRPr="000A01D6">
        <w:t>d内下种。</w:t>
      </w:r>
    </w:p>
    <w:p w14:paraId="530E95EE" w14:textId="77777777" w:rsidR="00AB392B" w:rsidRPr="000A01D6" w:rsidRDefault="00A70701" w:rsidP="00925028">
      <w:pPr>
        <w:pStyle w:val="afff0"/>
        <w:spacing w:beforeLines="0" w:before="156" w:afterLines="0" w:after="156"/>
        <w:ind w:left="0"/>
      </w:pPr>
      <w:r w:rsidRPr="000A01D6">
        <w:rPr>
          <w:rFonts w:hint="eastAsia"/>
        </w:rPr>
        <w:t>播种时间</w:t>
      </w:r>
    </w:p>
    <w:p w14:paraId="719ABABA" w14:textId="41539DAA" w:rsidR="00AB392B" w:rsidRPr="000A01D6" w:rsidRDefault="00D70475">
      <w:pPr>
        <w:pStyle w:val="affffffffc"/>
      </w:pPr>
      <w:r w:rsidRPr="000A01D6">
        <w:rPr>
          <w:rFonts w:hint="eastAsia"/>
        </w:rPr>
        <w:t>生</w:t>
      </w:r>
      <w:r w:rsidRPr="000A01D6">
        <w:t>产</w:t>
      </w:r>
      <w:r w:rsidR="00A70701" w:rsidRPr="000A01D6">
        <w:t>原料</w:t>
      </w:r>
      <w:bookmarkStart w:id="48" w:name="OLE_LINK4"/>
      <w:r w:rsidR="00A70701" w:rsidRPr="000A01D6">
        <w:t>蔗</w:t>
      </w:r>
      <w:bookmarkEnd w:id="48"/>
      <w:r w:rsidR="00A70701" w:rsidRPr="000A01D6">
        <w:t>宜春植或秋植，春植</w:t>
      </w:r>
      <w:r w:rsidR="00A70701" w:rsidRPr="000A01D6">
        <w:rPr>
          <w:rFonts w:hint="eastAsia"/>
        </w:rPr>
        <w:t>在2月上旬至3月(立春至春分)进行</w:t>
      </w:r>
      <w:r w:rsidRPr="000A01D6">
        <w:t>播种，秋植</w:t>
      </w:r>
      <w:r w:rsidR="00A70701" w:rsidRPr="000A01D6">
        <w:t>在8月下旬至9月下旬进行播种。</w:t>
      </w:r>
    </w:p>
    <w:p w14:paraId="3C677C10" w14:textId="77777777" w:rsidR="00AB392B" w:rsidRPr="000A01D6" w:rsidRDefault="00A70701" w:rsidP="00925028">
      <w:pPr>
        <w:pStyle w:val="afff0"/>
        <w:spacing w:beforeLines="0" w:before="156" w:afterLines="0" w:after="156"/>
        <w:ind w:left="0"/>
      </w:pPr>
      <w:r w:rsidRPr="000A01D6">
        <w:rPr>
          <w:rFonts w:hint="eastAsia"/>
        </w:rPr>
        <w:t>种苗处理</w:t>
      </w:r>
    </w:p>
    <w:p w14:paraId="690F3818" w14:textId="64C39A70" w:rsidR="00AB392B" w:rsidRPr="000A01D6" w:rsidRDefault="00A70701">
      <w:pPr>
        <w:pStyle w:val="affff9"/>
        <w:ind w:firstLine="420"/>
      </w:pPr>
      <w:r w:rsidRPr="000A01D6">
        <w:rPr>
          <w:rFonts w:hint="eastAsia"/>
        </w:rPr>
        <w:t>下种前剥去种茎叶鞘，用利刀斩成双芽段。蔗种用</w:t>
      </w:r>
      <w:r w:rsidRPr="000A01D6">
        <w:t>250</w:t>
      </w:r>
      <w:r w:rsidRPr="000A01D6">
        <w:rPr>
          <w:vertAlign w:val="subscript"/>
        </w:rPr>
        <w:t xml:space="preserve"> </w:t>
      </w:r>
      <w:r w:rsidRPr="000A01D6">
        <w:t>g/L吡唑醚菌酯乳油1</w:t>
      </w:r>
      <w:r w:rsidR="005001E4" w:rsidRPr="000A01D6">
        <w:rPr>
          <w:vertAlign w:val="subscript"/>
        </w:rPr>
        <w:t xml:space="preserve"> </w:t>
      </w:r>
      <w:r w:rsidRPr="000A01D6">
        <w:t>500倍水溶液，或者250</w:t>
      </w:r>
      <w:r w:rsidRPr="000A01D6">
        <w:rPr>
          <w:vertAlign w:val="subscript"/>
        </w:rPr>
        <w:t xml:space="preserve"> </w:t>
      </w:r>
      <w:r w:rsidRPr="000A01D6">
        <w:t>g/L嘧菌酯悬浮剂1</w:t>
      </w:r>
      <w:r w:rsidRPr="000A01D6">
        <w:rPr>
          <w:vertAlign w:val="subscript"/>
        </w:rPr>
        <w:t xml:space="preserve"> </w:t>
      </w:r>
      <w:r w:rsidRPr="000A01D6">
        <w:t>500倍水溶液，或者325</w:t>
      </w:r>
      <w:r w:rsidRPr="000A01D6">
        <w:rPr>
          <w:vertAlign w:val="subscript"/>
        </w:rPr>
        <w:t xml:space="preserve"> </w:t>
      </w:r>
      <w:r w:rsidRPr="000A01D6">
        <w:t>g/L苯醚甲环唑</w:t>
      </w:r>
      <w:r w:rsidR="00D70475" w:rsidRPr="000A01D6">
        <w:rPr>
          <w:rFonts w:hAnsi="宋体" w:hint="eastAsia"/>
        </w:rPr>
        <w:t>·</w:t>
      </w:r>
      <w:r w:rsidRPr="000A01D6">
        <w:t>嘧菌酯悬浮剂1</w:t>
      </w:r>
      <w:r w:rsidRPr="000A01D6">
        <w:rPr>
          <w:vertAlign w:val="subscript"/>
        </w:rPr>
        <w:t xml:space="preserve"> </w:t>
      </w:r>
      <w:r w:rsidRPr="000A01D6">
        <w:t>500倍水溶液浸种消毒20</w:t>
      </w:r>
      <w:r w:rsidRPr="000A01D6">
        <w:rPr>
          <w:vertAlign w:val="superscript"/>
        </w:rPr>
        <w:t xml:space="preserve"> </w:t>
      </w:r>
      <w:r w:rsidRPr="000A01D6">
        <w:t>min～30</w:t>
      </w:r>
      <w:r w:rsidRPr="000A01D6">
        <w:rPr>
          <w:vertAlign w:val="superscript"/>
        </w:rPr>
        <w:t xml:space="preserve"> </w:t>
      </w:r>
      <w:r w:rsidRPr="000A01D6">
        <w:t>min。</w:t>
      </w:r>
    </w:p>
    <w:p w14:paraId="3F089BCC" w14:textId="77777777" w:rsidR="004836A2" w:rsidRPr="000A01D6" w:rsidRDefault="004836A2">
      <w:pPr>
        <w:pStyle w:val="affff9"/>
        <w:ind w:firstLine="420"/>
      </w:pPr>
    </w:p>
    <w:p w14:paraId="07E7D919" w14:textId="77777777" w:rsidR="00AB392B" w:rsidRPr="000A01D6" w:rsidRDefault="00A70701" w:rsidP="00925028">
      <w:pPr>
        <w:pStyle w:val="afff0"/>
        <w:spacing w:beforeLines="0" w:before="156" w:afterLines="0" w:after="156"/>
        <w:ind w:left="0"/>
      </w:pPr>
      <w:r w:rsidRPr="000A01D6">
        <w:rPr>
          <w:rFonts w:hint="eastAsia"/>
        </w:rPr>
        <w:lastRenderedPageBreak/>
        <w:t>种植</w:t>
      </w:r>
      <w:r w:rsidRPr="000A01D6">
        <w:t>密度</w:t>
      </w:r>
    </w:p>
    <w:p w14:paraId="4F20E350" w14:textId="6BA21C32" w:rsidR="00571FE8" w:rsidRPr="000A01D6" w:rsidRDefault="00571FE8" w:rsidP="00571FE8">
      <w:pPr>
        <w:pStyle w:val="affff9"/>
        <w:spacing w:before="156" w:after="156"/>
        <w:ind w:firstLine="420"/>
      </w:pPr>
      <w:r w:rsidRPr="000A01D6">
        <w:rPr>
          <w:rFonts w:hint="eastAsia"/>
        </w:rPr>
        <w:t>茎尖脱毒健康组培苗繁殖的一、二代种茎每</w:t>
      </w:r>
      <w:r w:rsidRPr="000A01D6">
        <w:t>667</w:t>
      </w:r>
      <w:r w:rsidRPr="000A01D6">
        <w:rPr>
          <w:vertAlign w:val="subscript"/>
        </w:rPr>
        <w:t xml:space="preserve"> </w:t>
      </w:r>
      <w:r w:rsidRPr="000A01D6">
        <w:t>m</w:t>
      </w:r>
      <w:r w:rsidRPr="000A01D6">
        <w:rPr>
          <w:vertAlign w:val="superscript"/>
        </w:rPr>
        <w:t>2</w:t>
      </w:r>
      <w:r w:rsidRPr="000A01D6">
        <w:rPr>
          <w:rFonts w:hint="eastAsia"/>
        </w:rPr>
        <w:t>宜植</w:t>
      </w:r>
      <w:r w:rsidRPr="000A01D6">
        <w:t>3000</w:t>
      </w:r>
      <w:r w:rsidRPr="000A01D6">
        <w:rPr>
          <w:rFonts w:hint="eastAsia"/>
        </w:rPr>
        <w:t>段左右的双芽种茎；普通种茎每</w:t>
      </w:r>
      <w:r w:rsidRPr="000A01D6">
        <w:t>667</w:t>
      </w:r>
      <w:r w:rsidRPr="000A01D6">
        <w:rPr>
          <w:vertAlign w:val="subscript"/>
        </w:rPr>
        <w:t xml:space="preserve"> </w:t>
      </w:r>
      <w:r w:rsidRPr="000A01D6">
        <w:t>m</w:t>
      </w:r>
      <w:r w:rsidRPr="000A01D6">
        <w:rPr>
          <w:vertAlign w:val="superscript"/>
        </w:rPr>
        <w:t>2</w:t>
      </w:r>
      <w:r w:rsidRPr="000A01D6">
        <w:rPr>
          <w:rFonts w:hint="eastAsia"/>
        </w:rPr>
        <w:t>宜植</w:t>
      </w:r>
      <w:r w:rsidRPr="000A01D6">
        <w:t>4500</w:t>
      </w:r>
      <w:r w:rsidRPr="000A01D6">
        <w:rPr>
          <w:rFonts w:hint="eastAsia"/>
        </w:rPr>
        <w:t>段左右的双芽种茎。</w:t>
      </w:r>
    </w:p>
    <w:p w14:paraId="286B68F1" w14:textId="77777777" w:rsidR="00AB392B" w:rsidRPr="000A01D6" w:rsidRDefault="00A70701" w:rsidP="00D7473A">
      <w:pPr>
        <w:pStyle w:val="afff0"/>
        <w:spacing w:beforeLines="0" w:afterLines="0"/>
        <w:ind w:left="0"/>
      </w:pPr>
      <w:r w:rsidRPr="000A01D6">
        <w:rPr>
          <w:rFonts w:hint="eastAsia"/>
        </w:rPr>
        <w:t>种植</w:t>
      </w:r>
      <w:r w:rsidRPr="000A01D6">
        <w:t>方法</w:t>
      </w:r>
    </w:p>
    <w:p w14:paraId="71A4D7B6" w14:textId="10DFB882" w:rsidR="00593B0F" w:rsidRPr="000A01D6" w:rsidRDefault="00A70701" w:rsidP="00925028">
      <w:pPr>
        <w:pStyle w:val="afff1"/>
        <w:spacing w:before="156" w:after="156"/>
      </w:pPr>
      <w:r w:rsidRPr="000A01D6">
        <w:t>深沟浅种</w:t>
      </w:r>
    </w:p>
    <w:p w14:paraId="3BA5AFBB" w14:textId="11F20AD1" w:rsidR="00AB392B" w:rsidRPr="000A01D6" w:rsidRDefault="000A3639" w:rsidP="00593B0F">
      <w:pPr>
        <w:pStyle w:val="affff9"/>
        <w:ind w:firstLine="420"/>
      </w:pPr>
      <w:r w:rsidRPr="000A01D6">
        <w:rPr>
          <w:rFonts w:ascii="Times New Roman"/>
        </w:rPr>
        <w:t>将种茎深种</w:t>
      </w:r>
      <w:r w:rsidRPr="000A01D6">
        <w:rPr>
          <w:rFonts w:ascii="Times New Roman" w:hint="eastAsia"/>
        </w:rPr>
        <w:t>于</w:t>
      </w:r>
      <w:r w:rsidRPr="000A01D6">
        <w:rPr>
          <w:rFonts w:ascii="Times New Roman"/>
        </w:rPr>
        <w:t>沟底，</w:t>
      </w:r>
      <w:r w:rsidR="00A70701" w:rsidRPr="000A01D6">
        <w:rPr>
          <w:rFonts w:hint="eastAsia"/>
        </w:rPr>
        <w:t>种茎以品字型或</w:t>
      </w:r>
      <w:r w:rsidR="00571FE8" w:rsidRPr="000A01D6">
        <w:rPr>
          <w:rFonts w:hint="eastAsia"/>
        </w:rPr>
        <w:t>双</w:t>
      </w:r>
      <w:r w:rsidR="00A70701" w:rsidRPr="000A01D6">
        <w:rPr>
          <w:rFonts w:hint="eastAsia"/>
        </w:rPr>
        <w:t>轨式窄幅排放，两行种茎之间距离10</w:t>
      </w:r>
      <w:r w:rsidR="00A70701" w:rsidRPr="000A01D6">
        <w:rPr>
          <w:rFonts w:hint="eastAsia"/>
          <w:vertAlign w:val="subscript"/>
        </w:rPr>
        <w:t xml:space="preserve"> </w:t>
      </w:r>
      <w:r w:rsidR="00A70701" w:rsidRPr="000A01D6">
        <w:rPr>
          <w:rFonts w:hint="eastAsia"/>
        </w:rPr>
        <w:t>cm左右，与土壤贴紧，芽向两侧</w:t>
      </w:r>
      <w:r w:rsidRPr="000A01D6">
        <w:rPr>
          <w:rFonts w:hint="eastAsia"/>
        </w:rPr>
        <w:t>，</w:t>
      </w:r>
      <w:r w:rsidRPr="000A01D6">
        <w:rPr>
          <w:rFonts w:ascii="Times New Roman"/>
        </w:rPr>
        <w:t>然后覆土厚度</w:t>
      </w:r>
      <w:r w:rsidRPr="000A01D6">
        <w:rPr>
          <w:rFonts w:ascii="Times New Roman"/>
        </w:rPr>
        <w:t>5</w:t>
      </w:r>
      <w:r w:rsidRPr="000A01D6">
        <w:rPr>
          <w:rFonts w:ascii="Times New Roman"/>
          <w:vertAlign w:val="superscript"/>
        </w:rPr>
        <w:t xml:space="preserve"> </w:t>
      </w:r>
      <w:r w:rsidRPr="000A01D6">
        <w:rPr>
          <w:rFonts w:ascii="Times New Roman"/>
        </w:rPr>
        <w:t>cm</w:t>
      </w:r>
      <w:r w:rsidRPr="000A01D6">
        <w:rPr>
          <w:rFonts w:ascii="Times New Roman"/>
        </w:rPr>
        <w:t>～</w:t>
      </w:r>
      <w:r w:rsidRPr="000A01D6">
        <w:rPr>
          <w:rFonts w:ascii="Times New Roman"/>
        </w:rPr>
        <w:t>8</w:t>
      </w:r>
      <w:r w:rsidRPr="000A01D6">
        <w:rPr>
          <w:rFonts w:ascii="Times New Roman"/>
          <w:vertAlign w:val="superscript"/>
        </w:rPr>
        <w:t xml:space="preserve"> </w:t>
      </w:r>
      <w:r w:rsidRPr="000A01D6">
        <w:rPr>
          <w:rFonts w:ascii="Times New Roman"/>
        </w:rPr>
        <w:t>cm</w:t>
      </w:r>
      <w:r w:rsidR="00A70701" w:rsidRPr="000A01D6">
        <w:rPr>
          <w:rFonts w:hint="eastAsia"/>
        </w:rPr>
        <w:t>。</w:t>
      </w:r>
    </w:p>
    <w:p w14:paraId="7DC9BF96" w14:textId="77777777" w:rsidR="00593B0F" w:rsidRPr="000A01D6" w:rsidRDefault="00593B0F" w:rsidP="00925028">
      <w:pPr>
        <w:pStyle w:val="afff1"/>
        <w:spacing w:before="156" w:after="156"/>
      </w:pPr>
      <w:r w:rsidRPr="000A01D6">
        <w:rPr>
          <w:rFonts w:hint="eastAsia"/>
        </w:rPr>
        <w:t>一体化种植</w:t>
      </w:r>
    </w:p>
    <w:p w14:paraId="6032FF0F" w14:textId="77777777" w:rsidR="00571FE8" w:rsidRPr="000A01D6" w:rsidRDefault="00454DE9" w:rsidP="00571FE8">
      <w:pPr>
        <w:pStyle w:val="affff9"/>
        <w:ind w:firstLine="420"/>
      </w:pPr>
      <w:r w:rsidRPr="000A01D6">
        <w:rPr>
          <w:rFonts w:hint="eastAsia"/>
        </w:rPr>
        <w:t>采</w:t>
      </w:r>
      <w:r w:rsidR="00593B0F" w:rsidRPr="000A01D6">
        <w:t>用甘蔗联合种植机一次完成开沟、施肥（药）、切种、播种、覆土、喷除草剂、盖膜作业。</w:t>
      </w:r>
      <w:r w:rsidRPr="000A01D6">
        <w:rPr>
          <w:rFonts w:hint="eastAsia"/>
        </w:rPr>
        <w:t>具体</w:t>
      </w:r>
      <w:r w:rsidR="00FF012F" w:rsidRPr="000A01D6">
        <w:rPr>
          <w:rFonts w:hint="eastAsia"/>
        </w:rPr>
        <w:t>作业</w:t>
      </w:r>
      <w:r w:rsidR="00FF012F" w:rsidRPr="000A01D6">
        <w:rPr>
          <w:rFonts w:hint="eastAsia"/>
          <w:kern w:val="2"/>
        </w:rPr>
        <w:t>按</w:t>
      </w:r>
      <w:r w:rsidRPr="000A01D6">
        <w:rPr>
          <w:kern w:val="2"/>
        </w:rPr>
        <w:t>DB45/T 1119的</w:t>
      </w:r>
      <w:r w:rsidRPr="000A01D6">
        <w:rPr>
          <w:rFonts w:hint="eastAsia"/>
          <w:kern w:val="2"/>
        </w:rPr>
        <w:t>规定</w:t>
      </w:r>
      <w:r w:rsidR="00FF012F" w:rsidRPr="000A01D6">
        <w:rPr>
          <w:rFonts w:hint="eastAsia"/>
        </w:rPr>
        <w:t>执行。</w:t>
      </w:r>
      <w:r w:rsidR="00A70701" w:rsidRPr="000A01D6">
        <w:t>盖膜时宜保持土壤湿润</w:t>
      </w:r>
      <w:r w:rsidR="00245F36" w:rsidRPr="000A01D6">
        <w:rPr>
          <w:rFonts w:hint="eastAsia"/>
        </w:rPr>
        <w:t>。</w:t>
      </w:r>
      <w:r w:rsidR="00A70701" w:rsidRPr="000A01D6">
        <w:t>如遇干旱，需淋足水后</w:t>
      </w:r>
      <w:r w:rsidR="00245F36" w:rsidRPr="000A01D6">
        <w:rPr>
          <w:rFonts w:hint="eastAsia"/>
        </w:rPr>
        <w:t>方可</w:t>
      </w:r>
      <w:r w:rsidR="00A70701" w:rsidRPr="000A01D6">
        <w:t>盖膜。</w:t>
      </w:r>
      <w:r w:rsidR="00A70701" w:rsidRPr="000A01D6">
        <w:rPr>
          <w:rFonts w:hint="eastAsia"/>
        </w:rPr>
        <w:t>盖膜时拉直薄膜，薄膜紧贴畦面，边缘用细土压紧，地膜露出透光部分</w:t>
      </w:r>
      <w:r w:rsidR="00245F36" w:rsidRPr="000A01D6">
        <w:rPr>
          <w:rFonts w:hint="eastAsia"/>
        </w:rPr>
        <w:t>宜</w:t>
      </w:r>
      <w:r w:rsidR="00A70701" w:rsidRPr="000A01D6">
        <w:rPr>
          <w:rFonts w:cs="宋体" w:hint="eastAsia"/>
        </w:rPr>
        <w:t>≥</w:t>
      </w:r>
      <w:r w:rsidR="00A70701" w:rsidRPr="000A01D6">
        <w:t>10</w:t>
      </w:r>
      <w:r w:rsidR="00A70701" w:rsidRPr="000A01D6">
        <w:rPr>
          <w:vertAlign w:val="subscript"/>
        </w:rPr>
        <w:t xml:space="preserve"> </w:t>
      </w:r>
      <w:r w:rsidR="00A70701" w:rsidRPr="000A01D6">
        <w:rPr>
          <w:rFonts w:hint="eastAsia"/>
        </w:rPr>
        <w:t>cm。</w:t>
      </w:r>
    </w:p>
    <w:p w14:paraId="4D8718BB" w14:textId="2AAA3EAB" w:rsidR="00AB392B" w:rsidRPr="000A01D6" w:rsidRDefault="00A70701" w:rsidP="00D7473A">
      <w:pPr>
        <w:pStyle w:val="afff0"/>
        <w:spacing w:before="156" w:after="156"/>
        <w:ind w:left="0"/>
      </w:pPr>
      <w:r w:rsidRPr="000A01D6">
        <w:rPr>
          <w:rFonts w:hint="eastAsia"/>
        </w:rPr>
        <w:t>施肥管理</w:t>
      </w:r>
    </w:p>
    <w:p w14:paraId="52CC8FAE" w14:textId="45F3734A" w:rsidR="00AB392B" w:rsidRPr="000A01D6" w:rsidRDefault="00A70701">
      <w:pPr>
        <w:pStyle w:val="afff1"/>
        <w:spacing w:beforeLines="0" w:before="156" w:afterLines="0" w:after="156"/>
      </w:pPr>
      <w:r w:rsidRPr="000A01D6">
        <w:t>苗肥</w:t>
      </w:r>
    </w:p>
    <w:p w14:paraId="0CB0E692" w14:textId="67FAB4F1" w:rsidR="00AB392B" w:rsidRPr="000A01D6" w:rsidRDefault="00A70701">
      <w:pPr>
        <w:pStyle w:val="affff9"/>
        <w:ind w:firstLine="420"/>
      </w:pPr>
      <w:r w:rsidRPr="000A01D6">
        <w:t>在幼苗长出4～6片叶时，</w:t>
      </w:r>
      <w:r w:rsidRPr="000A01D6">
        <w:rPr>
          <w:rFonts w:hint="eastAsia"/>
          <w:szCs w:val="21"/>
        </w:rPr>
        <w:t>每667</w:t>
      </w:r>
      <w:r w:rsidRPr="000A01D6">
        <w:rPr>
          <w:rFonts w:hint="eastAsia"/>
          <w:szCs w:val="21"/>
          <w:vertAlign w:val="subscript"/>
        </w:rPr>
        <w:t xml:space="preserve"> </w:t>
      </w:r>
      <w:r w:rsidRPr="000A01D6">
        <w:rPr>
          <w:rFonts w:hint="eastAsia"/>
          <w:szCs w:val="21"/>
        </w:rPr>
        <w:t>m</w:t>
      </w:r>
      <w:r w:rsidRPr="000A01D6">
        <w:rPr>
          <w:rFonts w:hint="eastAsia"/>
          <w:szCs w:val="21"/>
          <w:vertAlign w:val="superscript"/>
        </w:rPr>
        <w:t>2</w:t>
      </w:r>
      <w:r w:rsidRPr="000A01D6">
        <w:t>施尿素10</w:t>
      </w:r>
      <w:r w:rsidRPr="000A01D6">
        <w:rPr>
          <w:vertAlign w:val="superscript"/>
        </w:rPr>
        <w:t xml:space="preserve"> </w:t>
      </w:r>
      <w:r w:rsidRPr="000A01D6">
        <w:t>kg</w:t>
      </w:r>
      <w:r w:rsidRPr="000A01D6">
        <w:rPr>
          <w:rFonts w:hint="eastAsia"/>
        </w:rPr>
        <w:t>＋</w:t>
      </w:r>
      <w:r w:rsidR="00571FE8" w:rsidRPr="000A01D6">
        <w:rPr>
          <w:rFonts w:hint="eastAsia"/>
        </w:rPr>
        <w:t>氯</w:t>
      </w:r>
      <w:r w:rsidR="00571FE8" w:rsidRPr="000A01D6">
        <w:t>化</w:t>
      </w:r>
      <w:r w:rsidRPr="000A01D6">
        <w:t>钾肥10</w:t>
      </w:r>
      <w:r w:rsidRPr="000A01D6">
        <w:rPr>
          <w:vertAlign w:val="superscript"/>
        </w:rPr>
        <w:t xml:space="preserve"> </w:t>
      </w:r>
      <w:r w:rsidRPr="000A01D6">
        <w:t>kg，或者等氮量的甘蔗专用复合肥，结合小培土进行。</w:t>
      </w:r>
    </w:p>
    <w:p w14:paraId="798A3924" w14:textId="5C53DD23" w:rsidR="00AB392B" w:rsidRPr="000A01D6" w:rsidRDefault="00A70701">
      <w:pPr>
        <w:pStyle w:val="afff1"/>
        <w:spacing w:beforeLines="0" w:before="156" w:afterLines="0" w:after="156"/>
      </w:pPr>
      <w:r w:rsidRPr="000A01D6">
        <w:t>追肥</w:t>
      </w:r>
    </w:p>
    <w:p w14:paraId="46BF0C92" w14:textId="0CAF1141" w:rsidR="00AB392B" w:rsidRPr="000A01D6" w:rsidRDefault="00FF012F">
      <w:pPr>
        <w:pStyle w:val="affff9"/>
        <w:ind w:firstLine="420"/>
      </w:pPr>
      <w:r w:rsidRPr="000A01D6">
        <w:rPr>
          <w:szCs w:val="21"/>
        </w:rPr>
        <w:t>4</w:t>
      </w:r>
      <w:r w:rsidRPr="000A01D6">
        <w:rPr>
          <w:rFonts w:cs="宋体" w:hint="eastAsia"/>
          <w:szCs w:val="21"/>
        </w:rPr>
        <w:t>～</w:t>
      </w:r>
      <w:r w:rsidRPr="000A01D6">
        <w:rPr>
          <w:szCs w:val="21"/>
        </w:rPr>
        <w:t>5</w:t>
      </w:r>
      <w:r w:rsidRPr="000A01D6">
        <w:rPr>
          <w:rFonts w:hint="eastAsia"/>
          <w:szCs w:val="21"/>
        </w:rPr>
        <w:t>月份</w:t>
      </w:r>
      <w:r w:rsidRPr="000A01D6">
        <w:rPr>
          <w:szCs w:val="21"/>
        </w:rPr>
        <w:t>，</w:t>
      </w:r>
      <w:r w:rsidRPr="000A01D6">
        <w:t>当大部分蔗苗高度达到50</w:t>
      </w:r>
      <w:r w:rsidRPr="000A01D6">
        <w:rPr>
          <w:vertAlign w:val="subscript"/>
        </w:rPr>
        <w:t xml:space="preserve"> </w:t>
      </w:r>
      <w:r w:rsidRPr="000A01D6">
        <w:t>cm～60</w:t>
      </w:r>
      <w:r w:rsidRPr="000A01D6">
        <w:rPr>
          <w:vertAlign w:val="subscript"/>
        </w:rPr>
        <w:t xml:space="preserve"> </w:t>
      </w:r>
      <w:r w:rsidRPr="000A01D6">
        <w:t>cm时，</w:t>
      </w:r>
      <w:r w:rsidRPr="000A01D6">
        <w:rPr>
          <w:rFonts w:hint="eastAsia"/>
          <w:szCs w:val="21"/>
        </w:rPr>
        <w:t>每667</w:t>
      </w:r>
      <w:r w:rsidRPr="000A01D6">
        <w:rPr>
          <w:rFonts w:hint="eastAsia"/>
          <w:szCs w:val="21"/>
          <w:vertAlign w:val="subscript"/>
        </w:rPr>
        <w:t xml:space="preserve"> </w:t>
      </w:r>
      <w:r w:rsidRPr="000A01D6">
        <w:rPr>
          <w:rFonts w:hint="eastAsia"/>
          <w:szCs w:val="21"/>
        </w:rPr>
        <w:t>m</w:t>
      </w:r>
      <w:r w:rsidRPr="000A01D6">
        <w:rPr>
          <w:rFonts w:hint="eastAsia"/>
          <w:szCs w:val="21"/>
          <w:vertAlign w:val="superscript"/>
        </w:rPr>
        <w:t>2</w:t>
      </w:r>
      <w:r w:rsidRPr="000A01D6">
        <w:t>施尿素20</w:t>
      </w:r>
      <w:r w:rsidRPr="000A01D6">
        <w:rPr>
          <w:rFonts w:hint="eastAsia"/>
          <w:szCs w:val="21"/>
          <w:vertAlign w:val="subscript"/>
        </w:rPr>
        <w:t xml:space="preserve"> </w:t>
      </w:r>
      <w:r w:rsidRPr="000A01D6">
        <w:t>kg</w:t>
      </w:r>
      <w:r w:rsidRPr="000A01D6">
        <w:rPr>
          <w:rFonts w:hint="eastAsia"/>
        </w:rPr>
        <w:t>＋</w:t>
      </w:r>
      <w:r w:rsidR="00571FE8" w:rsidRPr="000A01D6">
        <w:rPr>
          <w:rFonts w:hint="eastAsia"/>
        </w:rPr>
        <w:t>氯</w:t>
      </w:r>
      <w:r w:rsidR="00571FE8" w:rsidRPr="000A01D6">
        <w:t>化</w:t>
      </w:r>
      <w:r w:rsidRPr="000A01D6">
        <w:rPr>
          <w:rFonts w:hint="eastAsia"/>
        </w:rPr>
        <w:t>钾</w:t>
      </w:r>
      <w:r w:rsidRPr="000A01D6">
        <w:t>肥15</w:t>
      </w:r>
      <w:r w:rsidRPr="000A01D6">
        <w:rPr>
          <w:vertAlign w:val="superscript"/>
        </w:rPr>
        <w:t xml:space="preserve"> </w:t>
      </w:r>
      <w:r w:rsidRPr="000A01D6">
        <w:t>kg或者等氮量的甘蔗专用复合肥，</w:t>
      </w:r>
      <w:r w:rsidRPr="000A01D6">
        <w:rPr>
          <w:rFonts w:hint="eastAsia"/>
        </w:rPr>
        <w:t>施肥</w:t>
      </w:r>
      <w:r w:rsidRPr="000A01D6">
        <w:t>结合大培土进行</w:t>
      </w:r>
      <w:r w:rsidRPr="000A01D6">
        <w:rPr>
          <w:rFonts w:hint="eastAsia"/>
        </w:rPr>
        <w:t>，采用</w:t>
      </w:r>
      <w:r w:rsidRPr="000A01D6">
        <w:t>中耕培土机械进行大培土</w:t>
      </w:r>
      <w:r w:rsidRPr="000A01D6">
        <w:rPr>
          <w:rFonts w:hint="eastAsia"/>
        </w:rPr>
        <w:t>，具体操作按</w:t>
      </w:r>
      <w:r w:rsidRPr="000A01D6">
        <w:t>DB45/T</w:t>
      </w:r>
      <w:r w:rsidR="00806821" w:rsidRPr="000A01D6">
        <w:t xml:space="preserve"> </w:t>
      </w:r>
      <w:r w:rsidRPr="000A01D6">
        <w:t>936</w:t>
      </w:r>
      <w:r w:rsidRPr="000A01D6">
        <w:rPr>
          <w:kern w:val="2"/>
        </w:rPr>
        <w:t>的</w:t>
      </w:r>
      <w:r w:rsidRPr="000A01D6">
        <w:rPr>
          <w:rFonts w:hint="eastAsia"/>
          <w:kern w:val="2"/>
        </w:rPr>
        <w:t>规定</w:t>
      </w:r>
      <w:r w:rsidRPr="000A01D6">
        <w:rPr>
          <w:rFonts w:hint="eastAsia"/>
        </w:rPr>
        <w:t>执行。</w:t>
      </w:r>
    </w:p>
    <w:p w14:paraId="2A52057F" w14:textId="77777777" w:rsidR="00AB392B" w:rsidRPr="000A01D6" w:rsidRDefault="00A70701" w:rsidP="00925028">
      <w:pPr>
        <w:pStyle w:val="afff0"/>
        <w:spacing w:beforeLines="0" w:before="156" w:afterLines="0" w:after="156"/>
        <w:ind w:left="0"/>
      </w:pPr>
      <w:r w:rsidRPr="000A01D6">
        <w:rPr>
          <w:rFonts w:hint="eastAsia"/>
        </w:rPr>
        <w:t>田间管理</w:t>
      </w:r>
    </w:p>
    <w:p w14:paraId="27A9A56A" w14:textId="77777777" w:rsidR="00AB392B" w:rsidRPr="000A01D6" w:rsidRDefault="00A70701">
      <w:pPr>
        <w:pStyle w:val="afff1"/>
        <w:spacing w:beforeLines="0" w:before="156" w:afterLines="0" w:after="156"/>
      </w:pPr>
      <w:r w:rsidRPr="000A01D6">
        <w:rPr>
          <w:rFonts w:hint="eastAsia"/>
        </w:rPr>
        <w:t>前期</w:t>
      </w:r>
    </w:p>
    <w:p w14:paraId="323BA9E7" w14:textId="33765626" w:rsidR="00AB392B" w:rsidRPr="000A01D6" w:rsidRDefault="00245F36">
      <w:pPr>
        <w:pStyle w:val="affff9"/>
        <w:ind w:firstLine="420"/>
      </w:pPr>
      <w:r w:rsidRPr="000A01D6">
        <w:rPr>
          <w:rFonts w:hint="eastAsia"/>
        </w:rPr>
        <w:t>在</w:t>
      </w:r>
      <w:r w:rsidR="00A70701" w:rsidRPr="000A01D6">
        <w:rPr>
          <w:rFonts w:hint="eastAsia"/>
        </w:rPr>
        <w:t>甘蔗下种后至分</w:t>
      </w:r>
      <w:r w:rsidR="00571FE8" w:rsidRPr="000A01D6">
        <w:rPr>
          <w:rFonts w:hint="eastAsia"/>
        </w:rPr>
        <w:t>蘖</w:t>
      </w:r>
      <w:r w:rsidR="00A70701" w:rsidRPr="000A01D6">
        <w:rPr>
          <w:rFonts w:hint="eastAsia"/>
        </w:rPr>
        <w:t>末期</w:t>
      </w:r>
      <w:r w:rsidRPr="000A01D6">
        <w:rPr>
          <w:rFonts w:hint="eastAsia"/>
        </w:rPr>
        <w:t>间</w:t>
      </w:r>
      <w:r w:rsidR="00A70701" w:rsidRPr="000A01D6">
        <w:rPr>
          <w:rFonts w:hint="eastAsia"/>
        </w:rPr>
        <w:t>进行查苗补苗，</w:t>
      </w:r>
      <w:r w:rsidR="00A70701" w:rsidRPr="000A01D6">
        <w:t>对缺株断垄0.5</w:t>
      </w:r>
      <w:r w:rsidR="00A70701" w:rsidRPr="000A01D6">
        <w:rPr>
          <w:vertAlign w:val="superscript"/>
        </w:rPr>
        <w:t xml:space="preserve"> </w:t>
      </w:r>
      <w:r w:rsidR="00A70701" w:rsidRPr="000A01D6">
        <w:t>m以上的进行补苗，间密补疏或者育苗移栽。</w:t>
      </w:r>
      <w:r w:rsidR="00A70701" w:rsidRPr="000A01D6">
        <w:rPr>
          <w:rFonts w:hint="eastAsia"/>
        </w:rPr>
        <w:t>宜使用播种时预植的部分种苗进行补苗</w:t>
      </w:r>
      <w:r w:rsidR="00A70701" w:rsidRPr="000A01D6">
        <w:t>，补苗宜在雨后或土壤湿润时进行，补苗时</w:t>
      </w:r>
      <w:r w:rsidR="00B8716F">
        <w:rPr>
          <w:rFonts w:hint="eastAsia"/>
        </w:rPr>
        <w:t>宜</w:t>
      </w:r>
      <w:r w:rsidR="00A70701" w:rsidRPr="000A01D6">
        <w:t>带土移植并剪去1/2～1/3叶片的蔗苗，补苗后宜淋足定根水。</w:t>
      </w:r>
      <w:r w:rsidR="00A70701" w:rsidRPr="000A01D6">
        <w:rPr>
          <w:rFonts w:hint="eastAsia"/>
        </w:rPr>
        <w:t>春旱时及时进行中耕防旱保水，有</w:t>
      </w:r>
      <w:r w:rsidR="00464229" w:rsidRPr="000A01D6">
        <w:rPr>
          <w:rFonts w:hint="eastAsia"/>
        </w:rPr>
        <w:t>灌溉</w:t>
      </w:r>
      <w:r w:rsidR="00A70701" w:rsidRPr="000A01D6">
        <w:rPr>
          <w:rFonts w:hint="eastAsia"/>
        </w:rPr>
        <w:t>条件</w:t>
      </w:r>
      <w:r w:rsidR="00A40EEC" w:rsidRPr="000A01D6">
        <w:rPr>
          <w:rFonts w:hint="eastAsia"/>
        </w:rPr>
        <w:t>的</w:t>
      </w:r>
      <w:r w:rsidRPr="000A01D6">
        <w:rPr>
          <w:rFonts w:hint="eastAsia"/>
        </w:rPr>
        <w:t>蔗</w:t>
      </w:r>
      <w:r w:rsidR="00464229">
        <w:rPr>
          <w:rFonts w:hint="eastAsia"/>
        </w:rPr>
        <w:t>区</w:t>
      </w:r>
      <w:r w:rsidR="00A70701" w:rsidRPr="000A01D6">
        <w:rPr>
          <w:rFonts w:hint="eastAsia"/>
        </w:rPr>
        <w:t>适时</w:t>
      </w:r>
      <w:r w:rsidR="00A40EEC" w:rsidRPr="000A01D6">
        <w:rPr>
          <w:rFonts w:hint="eastAsia"/>
        </w:rPr>
        <w:t>进行</w:t>
      </w:r>
      <w:r w:rsidR="00A70701" w:rsidRPr="000A01D6">
        <w:rPr>
          <w:rFonts w:hint="eastAsia"/>
        </w:rPr>
        <w:t>灌溉</w:t>
      </w:r>
      <w:r w:rsidR="00A40EEC" w:rsidRPr="000A01D6">
        <w:rPr>
          <w:rFonts w:hint="eastAsia"/>
        </w:rPr>
        <w:t>；</w:t>
      </w:r>
      <w:r w:rsidR="00A70701" w:rsidRPr="000A01D6">
        <w:rPr>
          <w:rFonts w:hint="eastAsia"/>
        </w:rPr>
        <w:t>春涝</w:t>
      </w:r>
      <w:r w:rsidR="00A40EEC" w:rsidRPr="000A01D6">
        <w:rPr>
          <w:rFonts w:hint="eastAsia"/>
        </w:rPr>
        <w:t>时</w:t>
      </w:r>
      <w:r w:rsidR="00A70701" w:rsidRPr="000A01D6">
        <w:rPr>
          <w:rFonts w:hint="eastAsia"/>
        </w:rPr>
        <w:t>及时排除积水。</w:t>
      </w:r>
    </w:p>
    <w:p w14:paraId="35F1C6F4" w14:textId="77777777" w:rsidR="00AB392B" w:rsidRPr="000A01D6" w:rsidRDefault="00A70701">
      <w:pPr>
        <w:pStyle w:val="afff1"/>
        <w:spacing w:beforeLines="0" w:before="156" w:afterLines="0" w:after="156"/>
      </w:pPr>
      <w:r w:rsidRPr="000A01D6">
        <w:rPr>
          <w:rFonts w:hint="eastAsia"/>
        </w:rPr>
        <w:t>中期</w:t>
      </w:r>
    </w:p>
    <w:p w14:paraId="176A55C9" w14:textId="53EBD30B" w:rsidR="00AB392B" w:rsidRPr="000A01D6" w:rsidRDefault="00245F36">
      <w:pPr>
        <w:pStyle w:val="affff9"/>
        <w:ind w:firstLine="420"/>
        <w:rPr>
          <w:rFonts w:ascii="Times New Roman"/>
        </w:rPr>
      </w:pPr>
      <w:r w:rsidRPr="000A01D6">
        <w:rPr>
          <w:rFonts w:hint="eastAsia"/>
        </w:rPr>
        <w:t>在</w:t>
      </w:r>
      <w:r w:rsidR="00A70701" w:rsidRPr="000A01D6">
        <w:rPr>
          <w:rFonts w:hint="eastAsia"/>
        </w:rPr>
        <w:t>分</w:t>
      </w:r>
      <w:r w:rsidR="00571FE8" w:rsidRPr="000A01D6">
        <w:rPr>
          <w:rFonts w:hint="eastAsia"/>
        </w:rPr>
        <w:t>蘖</w:t>
      </w:r>
      <w:r w:rsidR="00A70701" w:rsidRPr="000A01D6">
        <w:rPr>
          <w:rFonts w:hint="eastAsia"/>
        </w:rPr>
        <w:t>末期至伸长末期进行中耕除草，大培土，宜结合施肥一</w:t>
      </w:r>
      <w:r w:rsidR="00A70701" w:rsidRPr="000A01D6">
        <w:t>起</w:t>
      </w:r>
      <w:r w:rsidR="00A70701" w:rsidRPr="000A01D6">
        <w:rPr>
          <w:rFonts w:hint="eastAsia"/>
        </w:rPr>
        <w:t>完成。培土高度</w:t>
      </w:r>
      <w:r w:rsidR="00A70701" w:rsidRPr="000A01D6">
        <w:rPr>
          <w:rFonts w:cs="宋体" w:hint="eastAsia"/>
        </w:rPr>
        <w:t>＞</w:t>
      </w:r>
      <w:r w:rsidR="00A70701" w:rsidRPr="000A01D6">
        <w:rPr>
          <w:rFonts w:hint="eastAsia"/>
        </w:rPr>
        <w:t>20</w:t>
      </w:r>
      <w:r w:rsidR="00A70701" w:rsidRPr="000A01D6">
        <w:rPr>
          <w:rFonts w:hint="eastAsia"/>
          <w:vertAlign w:val="subscript"/>
        </w:rPr>
        <w:t xml:space="preserve"> </w:t>
      </w:r>
      <w:r w:rsidR="00A70701" w:rsidRPr="000A01D6">
        <w:rPr>
          <w:rFonts w:hint="eastAsia"/>
        </w:rPr>
        <w:t>cm，宜采用机械</w:t>
      </w:r>
      <w:r w:rsidRPr="000A01D6">
        <w:rPr>
          <w:rFonts w:hint="eastAsia"/>
        </w:rPr>
        <w:t>进行</w:t>
      </w:r>
      <w:r w:rsidR="00A70701" w:rsidRPr="000A01D6">
        <w:rPr>
          <w:rFonts w:hint="eastAsia"/>
        </w:rPr>
        <w:t>培土。</w:t>
      </w:r>
      <w:r w:rsidR="00A70701" w:rsidRPr="000A01D6">
        <w:rPr>
          <w:rFonts w:ascii="Times New Roman"/>
        </w:rPr>
        <w:t>大培土后及时喷施除草剂，每亩用</w:t>
      </w:r>
      <w:r w:rsidR="00A70701" w:rsidRPr="000A01D6">
        <w:rPr>
          <w:rFonts w:ascii="Times New Roman"/>
        </w:rPr>
        <w:t>50</w:t>
      </w:r>
      <w:r w:rsidR="00A70701" w:rsidRPr="000A01D6">
        <w:rPr>
          <w:rFonts w:ascii="Times New Roman"/>
        </w:rPr>
        <w:t>％的莠去津</w:t>
      </w:r>
      <w:r w:rsidR="00A70701" w:rsidRPr="000A01D6">
        <w:rPr>
          <w:rFonts w:ascii="Times New Roman"/>
        </w:rPr>
        <w:t>300</w:t>
      </w:r>
      <w:r w:rsidR="00A70701" w:rsidRPr="000A01D6">
        <w:rPr>
          <w:rFonts w:ascii="Times New Roman"/>
          <w:vertAlign w:val="superscript"/>
        </w:rPr>
        <w:t xml:space="preserve"> </w:t>
      </w:r>
      <w:r w:rsidR="00A70701" w:rsidRPr="000A01D6">
        <w:rPr>
          <w:rFonts w:ascii="Times New Roman"/>
        </w:rPr>
        <w:t>g+</w:t>
      </w:r>
      <w:r w:rsidR="00B8716F" w:rsidRPr="000A01D6">
        <w:rPr>
          <w:rFonts w:ascii="Times New Roman"/>
        </w:rPr>
        <w:t>50</w:t>
      </w:r>
      <w:r w:rsidR="00B8716F" w:rsidRPr="000A01D6">
        <w:rPr>
          <w:rFonts w:ascii="Times New Roman"/>
        </w:rPr>
        <w:t>％</w:t>
      </w:r>
      <w:r w:rsidR="00A70701" w:rsidRPr="000A01D6">
        <w:rPr>
          <w:rFonts w:ascii="Times New Roman"/>
        </w:rPr>
        <w:t>乙草胺</w:t>
      </w:r>
      <w:r w:rsidR="00A70701" w:rsidRPr="000A01D6">
        <w:rPr>
          <w:rFonts w:ascii="Times New Roman"/>
        </w:rPr>
        <w:t>75</w:t>
      </w:r>
      <w:r w:rsidR="00A70701" w:rsidRPr="000A01D6">
        <w:rPr>
          <w:rFonts w:ascii="Times New Roman"/>
          <w:vertAlign w:val="superscript"/>
        </w:rPr>
        <w:t xml:space="preserve"> </w:t>
      </w:r>
      <w:r w:rsidR="00A70701" w:rsidRPr="000A01D6">
        <w:rPr>
          <w:rFonts w:ascii="Times New Roman"/>
        </w:rPr>
        <w:t>m</w:t>
      </w:r>
      <w:bookmarkStart w:id="49" w:name="OLE_LINK3"/>
      <w:r w:rsidR="00A70701" w:rsidRPr="000A01D6">
        <w:rPr>
          <w:rFonts w:ascii="Times New Roman"/>
        </w:rPr>
        <w:t>L</w:t>
      </w:r>
      <w:r w:rsidR="00A70701" w:rsidRPr="000A01D6">
        <w:rPr>
          <w:rFonts w:ascii="Times New Roman"/>
        </w:rPr>
        <w:t>进行封闭预防</w:t>
      </w:r>
      <w:bookmarkEnd w:id="49"/>
      <w:r w:rsidR="00A70701" w:rsidRPr="000A01D6">
        <w:rPr>
          <w:rFonts w:ascii="Times New Roman"/>
        </w:rPr>
        <w:t>，或在杂草幼苗期</w:t>
      </w:r>
      <w:r w:rsidR="00571FE8" w:rsidRPr="000A01D6">
        <w:rPr>
          <w:rFonts w:ascii="Times New Roman" w:hint="eastAsia"/>
        </w:rPr>
        <w:t>每</w:t>
      </w:r>
      <w:r w:rsidR="00571FE8" w:rsidRPr="000A01D6">
        <w:rPr>
          <w:rFonts w:hint="eastAsia"/>
          <w:szCs w:val="21"/>
        </w:rPr>
        <w:t>667</w:t>
      </w:r>
      <w:r w:rsidR="00571FE8" w:rsidRPr="000A01D6">
        <w:rPr>
          <w:rFonts w:hint="eastAsia"/>
          <w:szCs w:val="21"/>
          <w:vertAlign w:val="subscript"/>
        </w:rPr>
        <w:t xml:space="preserve"> </w:t>
      </w:r>
      <w:r w:rsidR="00571FE8" w:rsidRPr="000A01D6">
        <w:rPr>
          <w:rFonts w:hint="eastAsia"/>
          <w:szCs w:val="21"/>
        </w:rPr>
        <w:t>m</w:t>
      </w:r>
      <w:r w:rsidR="00571FE8" w:rsidRPr="000A01D6">
        <w:rPr>
          <w:rFonts w:hint="eastAsia"/>
          <w:szCs w:val="21"/>
          <w:vertAlign w:val="superscript"/>
        </w:rPr>
        <w:t>2</w:t>
      </w:r>
      <w:r w:rsidR="00A70701" w:rsidRPr="000A01D6">
        <w:rPr>
          <w:rFonts w:ascii="Times New Roman"/>
        </w:rPr>
        <w:t>喷施</w:t>
      </w:r>
      <w:r w:rsidR="00571FE8" w:rsidRPr="000A01D6">
        <w:rPr>
          <w:rFonts w:ascii="Times New Roman"/>
        </w:rPr>
        <w:t>65</w:t>
      </w:r>
      <w:r w:rsidR="00A70701" w:rsidRPr="000A01D6">
        <w:rPr>
          <w:rFonts w:ascii="Times New Roman" w:hint="eastAsia"/>
        </w:rPr>
        <w:t>％甲灭敌</w:t>
      </w:r>
      <w:r w:rsidR="00571FE8" w:rsidRPr="000A01D6">
        <w:rPr>
          <w:rFonts w:ascii="Times New Roman" w:hint="eastAsia"/>
        </w:rPr>
        <w:t>草隆</w:t>
      </w:r>
      <w:r w:rsidR="00571FE8" w:rsidRPr="000A01D6">
        <w:rPr>
          <w:rFonts w:ascii="Times New Roman" w:hint="eastAsia"/>
        </w:rPr>
        <w:t>200</w:t>
      </w:r>
      <w:r w:rsidR="00571FE8" w:rsidRPr="000A01D6">
        <w:rPr>
          <w:rFonts w:ascii="Times New Roman"/>
          <w:vertAlign w:val="subscript"/>
        </w:rPr>
        <w:t xml:space="preserve"> </w:t>
      </w:r>
      <w:r w:rsidR="00571FE8" w:rsidRPr="000A01D6">
        <w:rPr>
          <w:rFonts w:ascii="Times New Roman" w:hint="eastAsia"/>
        </w:rPr>
        <w:t>g</w:t>
      </w:r>
      <w:r w:rsidRPr="000A01D6">
        <w:rPr>
          <w:rFonts w:ascii="Times New Roman" w:hint="eastAsia"/>
        </w:rPr>
        <w:t>进行</w:t>
      </w:r>
      <w:r w:rsidR="00A70701" w:rsidRPr="000A01D6">
        <w:rPr>
          <w:rFonts w:ascii="Times New Roman"/>
        </w:rPr>
        <w:t>除草。</w:t>
      </w:r>
      <w:r w:rsidR="00A70701" w:rsidRPr="000A01D6">
        <w:rPr>
          <w:rFonts w:cs="宋体" w:hint="eastAsia"/>
        </w:rPr>
        <w:t>中期将田间工作沟封畦堵垄成“竹节沟”进行储水防旱，有</w:t>
      </w:r>
      <w:r w:rsidR="00AA0484" w:rsidRPr="000A01D6">
        <w:rPr>
          <w:rFonts w:cs="宋体" w:hint="eastAsia"/>
        </w:rPr>
        <w:t>灌溉</w:t>
      </w:r>
      <w:r w:rsidR="00A70701" w:rsidRPr="000A01D6">
        <w:rPr>
          <w:rFonts w:cs="宋体" w:hint="eastAsia"/>
        </w:rPr>
        <w:t>条件的蔗区可采取喷灌</w:t>
      </w:r>
      <w:r w:rsidR="00464229">
        <w:rPr>
          <w:rFonts w:cs="宋体" w:hint="eastAsia"/>
        </w:rPr>
        <w:t>或</w:t>
      </w:r>
      <w:r w:rsidR="00A40EEC" w:rsidRPr="000A01D6">
        <w:rPr>
          <w:rFonts w:cs="宋体"/>
        </w:rPr>
        <w:t>滴灌</w:t>
      </w:r>
      <w:r w:rsidR="00A70701" w:rsidRPr="000A01D6">
        <w:rPr>
          <w:rFonts w:cs="宋体" w:hint="eastAsia"/>
        </w:rPr>
        <w:t>，</w:t>
      </w:r>
      <w:r w:rsidR="00A40EEC" w:rsidRPr="000A01D6">
        <w:rPr>
          <w:rFonts w:cs="宋体" w:hint="eastAsia"/>
        </w:rPr>
        <w:t>无</w:t>
      </w:r>
      <w:r w:rsidR="00AA0484" w:rsidRPr="000A01D6">
        <w:rPr>
          <w:rFonts w:cs="宋体" w:hint="eastAsia"/>
        </w:rPr>
        <w:t>灌溉</w:t>
      </w:r>
      <w:r w:rsidR="00A70701" w:rsidRPr="000A01D6">
        <w:rPr>
          <w:rFonts w:cs="宋体" w:hint="eastAsia"/>
        </w:rPr>
        <w:t>条件的蔗区</w:t>
      </w:r>
      <w:r w:rsidR="00464229">
        <w:rPr>
          <w:rFonts w:cs="宋体" w:hint="eastAsia"/>
        </w:rPr>
        <w:t>宜</w:t>
      </w:r>
      <w:r w:rsidR="00A70701" w:rsidRPr="000A01D6">
        <w:rPr>
          <w:rFonts w:cs="宋体" w:hint="eastAsia"/>
        </w:rPr>
        <w:t>采用封畦贮水和用枯蔗叶覆盖蔗畦等方法防旱保墒。</w:t>
      </w:r>
    </w:p>
    <w:p w14:paraId="6569BD02" w14:textId="77777777" w:rsidR="00AB392B" w:rsidRPr="000A01D6" w:rsidRDefault="00A70701">
      <w:pPr>
        <w:pStyle w:val="afff1"/>
        <w:spacing w:beforeLines="0" w:before="156" w:afterLines="0" w:after="156"/>
      </w:pPr>
      <w:r w:rsidRPr="000A01D6">
        <w:rPr>
          <w:rFonts w:hint="eastAsia"/>
        </w:rPr>
        <w:t>后期</w:t>
      </w:r>
    </w:p>
    <w:p w14:paraId="2484F063" w14:textId="2AD1EA69" w:rsidR="00AB392B" w:rsidRPr="000A01D6" w:rsidRDefault="00A70701">
      <w:pPr>
        <w:pStyle w:val="affff9"/>
        <w:ind w:firstLine="420"/>
        <w:rPr>
          <w:rFonts w:hAnsi="宋体"/>
        </w:rPr>
      </w:pPr>
      <w:r w:rsidRPr="000A01D6">
        <w:rPr>
          <w:rFonts w:hAnsi="宋体" w:hint="eastAsia"/>
        </w:rPr>
        <w:t>甘蔗伸长末期至收获</w:t>
      </w:r>
      <w:r w:rsidR="00571FE8" w:rsidRPr="000A01D6">
        <w:rPr>
          <w:rFonts w:hAnsi="宋体" w:hint="eastAsia"/>
        </w:rPr>
        <w:t>期</w:t>
      </w:r>
      <w:r w:rsidRPr="000A01D6">
        <w:rPr>
          <w:rFonts w:hAnsi="宋体" w:hint="eastAsia"/>
        </w:rPr>
        <w:t>进行剥除枯</w:t>
      </w:r>
      <w:r w:rsidR="00571FE8" w:rsidRPr="000A01D6">
        <w:rPr>
          <w:rFonts w:hAnsi="宋体" w:hint="eastAsia"/>
        </w:rPr>
        <w:t>老</w:t>
      </w:r>
      <w:r w:rsidRPr="000A01D6">
        <w:rPr>
          <w:rFonts w:hAnsi="宋体" w:hint="eastAsia"/>
        </w:rPr>
        <w:t>叶</w:t>
      </w:r>
      <w:r w:rsidR="000B54A7" w:rsidRPr="000A01D6">
        <w:rPr>
          <w:rFonts w:hAnsi="宋体"/>
        </w:rPr>
        <w:t>。</w:t>
      </w:r>
    </w:p>
    <w:p w14:paraId="1B06C6B5" w14:textId="77777777" w:rsidR="00AB392B" w:rsidRPr="000A01D6" w:rsidRDefault="00A70701">
      <w:pPr>
        <w:pStyle w:val="afff"/>
        <w:spacing w:beforeLines="0" w:before="156" w:afterLines="0" w:after="156"/>
      </w:pPr>
      <w:r w:rsidRPr="000A01D6">
        <w:lastRenderedPageBreak/>
        <w:t>宿根蔗栽培</w:t>
      </w:r>
    </w:p>
    <w:p w14:paraId="6E01BED4" w14:textId="07BFAC15" w:rsidR="00AB392B" w:rsidRPr="000A01D6" w:rsidRDefault="00A70701" w:rsidP="00925028">
      <w:pPr>
        <w:pStyle w:val="affffffffd"/>
        <w:ind w:left="0"/>
        <w:rPr>
          <w:rFonts w:hAnsi="宋体"/>
        </w:rPr>
      </w:pPr>
      <w:r w:rsidRPr="000A01D6">
        <w:rPr>
          <w:rFonts w:hAnsi="宋体" w:hint="eastAsia"/>
        </w:rPr>
        <w:t>选择上季甘蔗有效茎</w:t>
      </w:r>
      <w:r w:rsidRPr="000A01D6">
        <w:rPr>
          <w:rFonts w:hAnsi="宋体" w:cs="宋体" w:hint="eastAsia"/>
        </w:rPr>
        <w:t>＞</w:t>
      </w:r>
      <w:r w:rsidRPr="000A01D6">
        <w:rPr>
          <w:rFonts w:hAnsi="宋体"/>
        </w:rPr>
        <w:t>3</w:t>
      </w:r>
      <w:r w:rsidRPr="000A01D6">
        <w:rPr>
          <w:rFonts w:hAnsi="宋体"/>
          <w:vertAlign w:val="subscript"/>
        </w:rPr>
        <w:t xml:space="preserve"> </w:t>
      </w:r>
      <w:r w:rsidRPr="000A01D6">
        <w:rPr>
          <w:rFonts w:hAnsi="宋体"/>
        </w:rPr>
        <w:t>800株/667</w:t>
      </w:r>
      <w:r w:rsidRPr="000A01D6">
        <w:rPr>
          <w:rFonts w:hAnsi="宋体"/>
          <w:vertAlign w:val="subscript"/>
        </w:rPr>
        <w:t xml:space="preserve"> </w:t>
      </w:r>
      <w:r w:rsidRPr="000A01D6">
        <w:rPr>
          <w:rFonts w:hAnsi="宋体"/>
        </w:rPr>
        <w:t>m</w:t>
      </w:r>
      <w:r w:rsidRPr="000A01D6">
        <w:rPr>
          <w:rFonts w:hAnsi="宋体"/>
          <w:vertAlign w:val="superscript"/>
        </w:rPr>
        <w:t>2</w:t>
      </w:r>
      <w:r w:rsidRPr="000A01D6">
        <w:rPr>
          <w:rFonts w:hAnsi="宋体" w:hint="eastAsia"/>
        </w:rPr>
        <w:t>，分布均匀，断垄少，无明显病、虫、鼠害的蔗地留宿根。</w:t>
      </w:r>
    </w:p>
    <w:p w14:paraId="5402CA3E" w14:textId="3FB16058" w:rsidR="00AB392B" w:rsidRPr="000A01D6" w:rsidRDefault="00A70701" w:rsidP="00925028">
      <w:pPr>
        <w:pStyle w:val="affffffffd"/>
        <w:ind w:left="0"/>
        <w:rPr>
          <w:rFonts w:hAnsi="宋体"/>
        </w:rPr>
      </w:pPr>
      <w:r w:rsidRPr="000A01D6">
        <w:rPr>
          <w:rFonts w:hAnsi="宋体"/>
        </w:rPr>
        <w:t>甘蔗收获后及时清理蔗地、平茬和破垄松蔸</w:t>
      </w:r>
      <w:r w:rsidRPr="000A01D6">
        <w:rPr>
          <w:rFonts w:hAnsi="宋体" w:hint="eastAsia"/>
        </w:rPr>
        <w:t>后检查发株情况，发现断垄缺株的及时进行补苗。</w:t>
      </w:r>
      <w:r w:rsidRPr="000A01D6">
        <w:rPr>
          <w:rFonts w:hAnsi="宋体"/>
        </w:rPr>
        <w:t>并对宿根蔸和周围空地喷淋250</w:t>
      </w:r>
      <w:r w:rsidRPr="000A01D6">
        <w:rPr>
          <w:rFonts w:hAnsi="宋体"/>
          <w:vertAlign w:val="subscript"/>
        </w:rPr>
        <w:t xml:space="preserve"> </w:t>
      </w:r>
      <w:r w:rsidRPr="000A01D6">
        <w:rPr>
          <w:rFonts w:hAnsi="宋体"/>
        </w:rPr>
        <w:t>g/L吡唑醚菌酯乳油1500倍水溶液，或250</w:t>
      </w:r>
      <w:r w:rsidRPr="000A01D6">
        <w:rPr>
          <w:rFonts w:hAnsi="宋体"/>
          <w:vertAlign w:val="superscript"/>
        </w:rPr>
        <w:t xml:space="preserve"> </w:t>
      </w:r>
      <w:r w:rsidRPr="000A01D6">
        <w:rPr>
          <w:rFonts w:hAnsi="宋体"/>
        </w:rPr>
        <w:t>g/L嘧菌酯悬浮剂的1500倍水溶液，或325</w:t>
      </w:r>
      <w:r w:rsidRPr="000A01D6">
        <w:rPr>
          <w:rFonts w:hAnsi="宋体"/>
          <w:vertAlign w:val="superscript"/>
        </w:rPr>
        <w:t xml:space="preserve"> </w:t>
      </w:r>
      <w:r w:rsidRPr="000A01D6">
        <w:rPr>
          <w:rFonts w:hAnsi="宋体"/>
        </w:rPr>
        <w:t>g/L苯醚甲环唑·嘧菌酯悬浮剂的1</w:t>
      </w:r>
      <w:r w:rsidR="00245F36" w:rsidRPr="000A01D6">
        <w:rPr>
          <w:rFonts w:hAnsi="宋体"/>
          <w:vertAlign w:val="subscript"/>
        </w:rPr>
        <w:t xml:space="preserve"> </w:t>
      </w:r>
      <w:r w:rsidRPr="000A01D6">
        <w:rPr>
          <w:rFonts w:hAnsi="宋体"/>
        </w:rPr>
        <w:t>500倍水溶液，</w:t>
      </w:r>
      <w:r w:rsidR="00B745DC" w:rsidRPr="000A01D6">
        <w:rPr>
          <w:rFonts w:hAnsi="宋体" w:hint="eastAsia"/>
        </w:rPr>
        <w:t>每667</w:t>
      </w:r>
      <w:r w:rsidR="00B745DC" w:rsidRPr="000A01D6">
        <w:rPr>
          <w:rFonts w:hAnsi="宋体" w:hint="eastAsia"/>
          <w:vertAlign w:val="subscript"/>
        </w:rPr>
        <w:t xml:space="preserve"> </w:t>
      </w:r>
      <w:r w:rsidR="00B745DC" w:rsidRPr="000A01D6">
        <w:rPr>
          <w:rFonts w:hAnsi="宋体" w:hint="eastAsia"/>
        </w:rPr>
        <w:t>m</w:t>
      </w:r>
      <w:r w:rsidR="00B745DC" w:rsidRPr="000A01D6">
        <w:rPr>
          <w:rFonts w:hAnsi="宋体" w:hint="eastAsia"/>
          <w:vertAlign w:val="superscript"/>
        </w:rPr>
        <w:t>2</w:t>
      </w:r>
      <w:r w:rsidRPr="000A01D6">
        <w:rPr>
          <w:rFonts w:hAnsi="宋体"/>
        </w:rPr>
        <w:t>用水量</w:t>
      </w:r>
      <w:r w:rsidRPr="000A01D6">
        <w:rPr>
          <w:rFonts w:hAnsi="宋体" w:hint="eastAsia"/>
        </w:rPr>
        <w:t>＞</w:t>
      </w:r>
      <w:r w:rsidRPr="000A01D6">
        <w:rPr>
          <w:rFonts w:hAnsi="宋体"/>
        </w:rPr>
        <w:t>60</w:t>
      </w:r>
      <w:r w:rsidRPr="000A01D6">
        <w:rPr>
          <w:rFonts w:hAnsi="宋体"/>
          <w:vertAlign w:val="superscript"/>
        </w:rPr>
        <w:t xml:space="preserve"> </w:t>
      </w:r>
      <w:r w:rsidRPr="000A01D6">
        <w:rPr>
          <w:rFonts w:hAnsi="宋体"/>
        </w:rPr>
        <w:t>L。</w:t>
      </w:r>
    </w:p>
    <w:p w14:paraId="0A1596DA" w14:textId="6481974C" w:rsidR="00AB392B" w:rsidRPr="000A01D6" w:rsidRDefault="00A70701" w:rsidP="00925028">
      <w:pPr>
        <w:pStyle w:val="affffffffd"/>
        <w:ind w:left="0"/>
        <w:rPr>
          <w:rFonts w:hAnsi="宋体"/>
        </w:rPr>
      </w:pPr>
      <w:r w:rsidRPr="000A01D6">
        <w:rPr>
          <w:rFonts w:hAnsi="宋体" w:hint="eastAsia"/>
        </w:rPr>
        <w:t>早查苗补苗，早施肥、早管理。破垄松</w:t>
      </w:r>
      <w:r w:rsidR="00571FE8" w:rsidRPr="000A01D6">
        <w:rPr>
          <w:rFonts w:hAnsi="宋体" w:hint="eastAsia"/>
        </w:rPr>
        <w:t>蔸</w:t>
      </w:r>
      <w:r w:rsidRPr="000A01D6">
        <w:rPr>
          <w:rFonts w:hAnsi="宋体" w:hint="eastAsia"/>
        </w:rPr>
        <w:t>后宜在10</w:t>
      </w:r>
      <w:r w:rsidRPr="000A01D6">
        <w:rPr>
          <w:rFonts w:hAnsi="宋体" w:hint="eastAsia"/>
          <w:vertAlign w:val="subscript"/>
        </w:rPr>
        <w:t xml:space="preserve"> </w:t>
      </w:r>
      <w:r w:rsidRPr="000A01D6">
        <w:rPr>
          <w:rFonts w:hAnsi="宋体" w:hint="eastAsia"/>
        </w:rPr>
        <w:t>d内埋垄，埋垄时每667</w:t>
      </w:r>
      <w:r w:rsidRPr="000A01D6">
        <w:rPr>
          <w:rFonts w:hAnsi="宋体" w:hint="eastAsia"/>
          <w:vertAlign w:val="subscript"/>
        </w:rPr>
        <w:t xml:space="preserve"> </w:t>
      </w:r>
      <w:r w:rsidRPr="000A01D6">
        <w:rPr>
          <w:rFonts w:hAnsi="宋体" w:hint="eastAsia"/>
        </w:rPr>
        <w:t>m</w:t>
      </w:r>
      <w:r w:rsidRPr="000A01D6">
        <w:rPr>
          <w:rFonts w:hAnsi="宋体" w:hint="eastAsia"/>
          <w:vertAlign w:val="superscript"/>
        </w:rPr>
        <w:t>2</w:t>
      </w:r>
      <w:r w:rsidRPr="000A01D6">
        <w:rPr>
          <w:rFonts w:hAnsi="宋体" w:hint="eastAsia"/>
        </w:rPr>
        <w:t>施</w:t>
      </w:r>
      <w:r w:rsidRPr="000A01D6">
        <w:rPr>
          <w:rFonts w:hAnsi="宋体"/>
        </w:rPr>
        <w:t>有机肥1</w:t>
      </w:r>
      <w:r w:rsidRPr="000A01D6">
        <w:rPr>
          <w:rFonts w:hAnsi="宋体"/>
          <w:vertAlign w:val="subscript"/>
        </w:rPr>
        <w:t xml:space="preserve"> </w:t>
      </w:r>
      <w:r w:rsidRPr="000A01D6">
        <w:rPr>
          <w:rFonts w:hAnsi="宋体"/>
        </w:rPr>
        <w:t>000</w:t>
      </w:r>
      <w:r w:rsidRPr="000A01D6">
        <w:rPr>
          <w:rFonts w:hAnsi="宋体"/>
          <w:vertAlign w:val="subscript"/>
        </w:rPr>
        <w:t xml:space="preserve"> </w:t>
      </w:r>
      <w:r w:rsidRPr="000A01D6">
        <w:rPr>
          <w:rFonts w:hAnsi="宋体"/>
        </w:rPr>
        <w:t>kg～1</w:t>
      </w:r>
      <w:r w:rsidRPr="000A01D6">
        <w:rPr>
          <w:rFonts w:hAnsi="宋体"/>
          <w:vertAlign w:val="subscript"/>
        </w:rPr>
        <w:t xml:space="preserve"> </w:t>
      </w:r>
      <w:r w:rsidRPr="000A01D6">
        <w:rPr>
          <w:rFonts w:hAnsi="宋体"/>
        </w:rPr>
        <w:t>500</w:t>
      </w:r>
      <w:r w:rsidRPr="000A01D6">
        <w:rPr>
          <w:rFonts w:hAnsi="宋体"/>
          <w:vertAlign w:val="subscript"/>
        </w:rPr>
        <w:t xml:space="preserve"> </w:t>
      </w:r>
      <w:r w:rsidRPr="000A01D6">
        <w:rPr>
          <w:rFonts w:hAnsi="宋体"/>
        </w:rPr>
        <w:t>kg，</w:t>
      </w:r>
      <w:r w:rsidR="0061470B" w:rsidRPr="000A01D6">
        <w:rPr>
          <w:rFonts w:hAnsi="宋体" w:hint="eastAsia"/>
        </w:rPr>
        <w:t>钙</w:t>
      </w:r>
      <w:r w:rsidR="0061470B" w:rsidRPr="000A01D6">
        <w:rPr>
          <w:rFonts w:hAnsi="宋体"/>
        </w:rPr>
        <w:t>镁</w:t>
      </w:r>
      <w:r w:rsidRPr="000A01D6">
        <w:rPr>
          <w:rFonts w:hAnsi="宋体"/>
        </w:rPr>
        <w:t>磷肥90</w:t>
      </w:r>
      <w:r w:rsidRPr="000A01D6">
        <w:rPr>
          <w:rFonts w:hAnsi="宋体"/>
          <w:vertAlign w:val="subscript"/>
        </w:rPr>
        <w:t xml:space="preserve"> </w:t>
      </w:r>
      <w:r w:rsidRPr="000A01D6">
        <w:rPr>
          <w:rFonts w:hAnsi="宋体"/>
        </w:rPr>
        <w:t>kg，尿素8</w:t>
      </w:r>
      <w:r w:rsidR="00965914" w:rsidRPr="000A01D6">
        <w:rPr>
          <w:rFonts w:hAnsi="宋体"/>
          <w:vertAlign w:val="subscript"/>
        </w:rPr>
        <w:t xml:space="preserve"> </w:t>
      </w:r>
      <w:r w:rsidR="00965914" w:rsidRPr="000A01D6">
        <w:rPr>
          <w:rFonts w:hAnsi="宋体"/>
        </w:rPr>
        <w:t>kg</w:t>
      </w:r>
      <w:r w:rsidRPr="000A01D6">
        <w:rPr>
          <w:rFonts w:hAnsi="宋体"/>
        </w:rPr>
        <w:t>～10</w:t>
      </w:r>
      <w:r w:rsidRPr="000A01D6">
        <w:rPr>
          <w:rFonts w:hAnsi="宋体"/>
          <w:vertAlign w:val="subscript"/>
        </w:rPr>
        <w:t xml:space="preserve"> </w:t>
      </w:r>
      <w:r w:rsidRPr="000A01D6">
        <w:rPr>
          <w:rFonts w:hAnsi="宋体"/>
        </w:rPr>
        <w:t>kg，</w:t>
      </w:r>
      <w:r w:rsidR="0061470B" w:rsidRPr="000A01D6">
        <w:rPr>
          <w:rFonts w:hAnsi="宋体" w:hint="eastAsia"/>
        </w:rPr>
        <w:t>氯</w:t>
      </w:r>
      <w:r w:rsidR="0061470B" w:rsidRPr="000A01D6">
        <w:rPr>
          <w:rFonts w:hAnsi="宋体"/>
        </w:rPr>
        <w:t>化</w:t>
      </w:r>
      <w:r w:rsidRPr="000A01D6">
        <w:rPr>
          <w:rFonts w:hAnsi="宋体"/>
        </w:rPr>
        <w:t>钾肥10</w:t>
      </w:r>
      <w:r w:rsidRPr="000A01D6">
        <w:rPr>
          <w:rFonts w:hAnsi="宋体"/>
          <w:vertAlign w:val="subscript"/>
        </w:rPr>
        <w:t xml:space="preserve"> </w:t>
      </w:r>
      <w:r w:rsidRPr="000A01D6">
        <w:rPr>
          <w:rFonts w:hAnsi="宋体"/>
        </w:rPr>
        <w:t>kg，硅</w:t>
      </w:r>
      <w:r w:rsidR="0061470B" w:rsidRPr="000A01D6">
        <w:rPr>
          <w:rFonts w:hAnsi="宋体" w:hint="eastAsia"/>
        </w:rPr>
        <w:t>酸</w:t>
      </w:r>
      <w:r w:rsidR="0061470B" w:rsidRPr="000A01D6">
        <w:rPr>
          <w:rFonts w:hAnsi="宋体"/>
        </w:rPr>
        <w:t>钾</w:t>
      </w:r>
      <w:r w:rsidRPr="000A01D6">
        <w:rPr>
          <w:rFonts w:hAnsi="宋体"/>
        </w:rPr>
        <w:t>肥80</w:t>
      </w:r>
      <w:r w:rsidRPr="000A01D6">
        <w:rPr>
          <w:rFonts w:hAnsi="宋体"/>
          <w:vertAlign w:val="subscript"/>
        </w:rPr>
        <w:t xml:space="preserve"> </w:t>
      </w:r>
      <w:r w:rsidRPr="000A01D6">
        <w:rPr>
          <w:rFonts w:hAnsi="宋体"/>
        </w:rPr>
        <w:t>kg</w:t>
      </w:r>
      <w:r w:rsidR="0061470B" w:rsidRPr="000A01D6">
        <w:rPr>
          <w:rFonts w:hAnsi="宋体" w:hint="eastAsia"/>
        </w:rPr>
        <w:t>，</w:t>
      </w:r>
      <w:r w:rsidRPr="000A01D6">
        <w:rPr>
          <w:rFonts w:hAnsi="宋体" w:hint="eastAsia"/>
        </w:rPr>
        <w:t>然后培土5</w:t>
      </w:r>
      <w:r w:rsidRPr="000A01D6">
        <w:rPr>
          <w:rFonts w:hAnsi="宋体" w:hint="eastAsia"/>
          <w:vertAlign w:val="subscript"/>
        </w:rPr>
        <w:t xml:space="preserve"> </w:t>
      </w:r>
      <w:r w:rsidRPr="000A01D6">
        <w:rPr>
          <w:rFonts w:hAnsi="宋体" w:hint="eastAsia"/>
        </w:rPr>
        <w:t>cm，并</w:t>
      </w:r>
      <w:r w:rsidR="0061470B" w:rsidRPr="000A01D6">
        <w:rPr>
          <w:rFonts w:hAnsi="宋体" w:hint="eastAsia"/>
        </w:rPr>
        <w:t>每</w:t>
      </w:r>
      <w:r w:rsidR="0061470B" w:rsidRPr="000A01D6">
        <w:rPr>
          <w:rFonts w:hAnsi="宋体"/>
        </w:rPr>
        <w:t>667</w:t>
      </w:r>
      <w:r w:rsidR="0061470B" w:rsidRPr="000A01D6">
        <w:rPr>
          <w:rFonts w:hAnsi="宋体"/>
          <w:vertAlign w:val="subscript"/>
        </w:rPr>
        <w:t xml:space="preserve"> </w:t>
      </w:r>
      <w:r w:rsidR="0061470B" w:rsidRPr="000A01D6">
        <w:rPr>
          <w:rFonts w:hAnsi="宋体"/>
        </w:rPr>
        <w:t>m</w:t>
      </w:r>
      <w:r w:rsidR="0061470B" w:rsidRPr="000A01D6">
        <w:rPr>
          <w:rFonts w:hAnsi="宋体"/>
          <w:vertAlign w:val="superscript"/>
        </w:rPr>
        <w:t>2</w:t>
      </w:r>
      <w:r w:rsidRPr="000A01D6">
        <w:rPr>
          <w:rFonts w:hAnsi="宋体" w:hint="eastAsia"/>
        </w:rPr>
        <w:t>喷施</w:t>
      </w:r>
      <w:r w:rsidR="0061470B" w:rsidRPr="000A01D6">
        <w:rPr>
          <w:rFonts w:ascii="Times New Roman"/>
        </w:rPr>
        <w:t>50</w:t>
      </w:r>
      <w:r w:rsidR="0061470B" w:rsidRPr="000A01D6">
        <w:rPr>
          <w:rFonts w:ascii="Times New Roman" w:hint="eastAsia"/>
        </w:rPr>
        <w:t>％的莠去津</w:t>
      </w:r>
      <w:r w:rsidR="0061470B" w:rsidRPr="000A01D6">
        <w:rPr>
          <w:rFonts w:ascii="Times New Roman"/>
        </w:rPr>
        <w:t>300</w:t>
      </w:r>
      <w:r w:rsidR="0061470B" w:rsidRPr="000A01D6">
        <w:rPr>
          <w:rFonts w:ascii="Times New Roman"/>
          <w:vertAlign w:val="superscript"/>
        </w:rPr>
        <w:t xml:space="preserve"> </w:t>
      </w:r>
      <w:r w:rsidR="0061470B" w:rsidRPr="000A01D6">
        <w:rPr>
          <w:rFonts w:ascii="Times New Roman"/>
        </w:rPr>
        <w:t>g+</w:t>
      </w:r>
      <w:r w:rsidR="0061470B" w:rsidRPr="000A01D6">
        <w:rPr>
          <w:rFonts w:ascii="Times New Roman" w:hint="eastAsia"/>
        </w:rPr>
        <w:t>乙草胺</w:t>
      </w:r>
      <w:r w:rsidR="0061470B" w:rsidRPr="000A01D6">
        <w:rPr>
          <w:rFonts w:ascii="Times New Roman"/>
        </w:rPr>
        <w:t>75</w:t>
      </w:r>
      <w:r w:rsidR="0061470B" w:rsidRPr="000A01D6">
        <w:rPr>
          <w:rFonts w:ascii="Times New Roman"/>
          <w:vertAlign w:val="superscript"/>
        </w:rPr>
        <w:t xml:space="preserve"> </w:t>
      </w:r>
      <w:r w:rsidR="0061470B" w:rsidRPr="000A01D6">
        <w:rPr>
          <w:rFonts w:ascii="Times New Roman"/>
        </w:rPr>
        <w:t>mL</w:t>
      </w:r>
      <w:r w:rsidR="0061470B" w:rsidRPr="000A01D6">
        <w:rPr>
          <w:rFonts w:ascii="Times New Roman" w:hint="eastAsia"/>
        </w:rPr>
        <w:t>进行</w:t>
      </w:r>
      <w:r w:rsidR="0061470B" w:rsidRPr="000A01D6">
        <w:rPr>
          <w:rFonts w:hAnsi="宋体" w:hint="eastAsia"/>
        </w:rPr>
        <w:t>芽前除草</w:t>
      </w:r>
      <w:r w:rsidRPr="000A01D6">
        <w:rPr>
          <w:rFonts w:hAnsi="宋体" w:hint="eastAsia"/>
        </w:rPr>
        <w:t>。此后施肥管理</w:t>
      </w:r>
      <w:r w:rsidRPr="000A01D6">
        <w:rPr>
          <w:rFonts w:hAnsi="宋体"/>
        </w:rPr>
        <w:t>与</w:t>
      </w:r>
      <w:r w:rsidRPr="000A01D6">
        <w:rPr>
          <w:rFonts w:hAnsi="宋体" w:hint="eastAsia"/>
        </w:rPr>
        <w:t>田间管理均参照新植蔗，但管理时间比新植蔗提早</w:t>
      </w:r>
      <w:r w:rsidRPr="000A01D6">
        <w:rPr>
          <w:rFonts w:hAnsi="宋体" w:cs="宋体" w:hint="eastAsia"/>
        </w:rPr>
        <w:t>15</w:t>
      </w:r>
      <w:r w:rsidRPr="000A01D6">
        <w:rPr>
          <w:rFonts w:hAnsi="宋体" w:hint="eastAsia"/>
          <w:vertAlign w:val="subscript"/>
        </w:rPr>
        <w:t xml:space="preserve"> </w:t>
      </w:r>
      <w:r w:rsidRPr="000A01D6">
        <w:rPr>
          <w:rFonts w:hAnsi="宋体" w:cs="宋体" w:hint="eastAsia"/>
        </w:rPr>
        <w:t>d～30</w:t>
      </w:r>
      <w:r w:rsidRPr="000A01D6">
        <w:rPr>
          <w:rFonts w:hAnsi="宋体" w:hint="eastAsia"/>
          <w:vertAlign w:val="subscript"/>
        </w:rPr>
        <w:t xml:space="preserve"> </w:t>
      </w:r>
      <w:r w:rsidRPr="000A01D6">
        <w:rPr>
          <w:rFonts w:hAnsi="宋体" w:cs="宋体" w:hint="eastAsia"/>
        </w:rPr>
        <w:t>d。</w:t>
      </w:r>
    </w:p>
    <w:p w14:paraId="7948D301" w14:textId="75E31A01" w:rsidR="00AB392B" w:rsidRPr="000A01D6" w:rsidRDefault="00B745DC" w:rsidP="00925028">
      <w:pPr>
        <w:pStyle w:val="affffffffd"/>
        <w:ind w:left="0"/>
        <w:rPr>
          <w:rFonts w:hAnsi="宋体" w:cs="宋体"/>
        </w:rPr>
      </w:pPr>
      <w:r w:rsidRPr="000A01D6">
        <w:rPr>
          <w:rFonts w:hAnsi="宋体" w:hint="eastAsia"/>
        </w:rPr>
        <w:t>宜</w:t>
      </w:r>
      <w:r w:rsidR="00A70701" w:rsidRPr="000A01D6">
        <w:rPr>
          <w:rFonts w:hAnsi="宋体" w:cs="宋体" w:hint="eastAsia"/>
        </w:rPr>
        <w:t>在收获后15</w:t>
      </w:r>
      <w:r w:rsidR="00A70701" w:rsidRPr="000A01D6">
        <w:rPr>
          <w:rFonts w:hAnsi="宋体" w:hint="eastAsia"/>
          <w:vertAlign w:val="subscript"/>
        </w:rPr>
        <w:t xml:space="preserve"> </w:t>
      </w:r>
      <w:r w:rsidR="00A70701" w:rsidRPr="000A01D6">
        <w:rPr>
          <w:rFonts w:hAnsi="宋体" w:cs="宋体" w:hint="eastAsia"/>
        </w:rPr>
        <w:t>d内</w:t>
      </w:r>
      <w:r w:rsidR="00A70701" w:rsidRPr="000A01D6">
        <w:rPr>
          <w:rFonts w:hAnsi="宋体" w:cs="宋体"/>
        </w:rPr>
        <w:t>，</w:t>
      </w:r>
      <w:r w:rsidRPr="000A01D6">
        <w:rPr>
          <w:rFonts w:hAnsi="宋体" w:hint="eastAsia"/>
        </w:rPr>
        <w:t>采</w:t>
      </w:r>
      <w:r w:rsidR="00A70701" w:rsidRPr="000A01D6">
        <w:rPr>
          <w:rFonts w:hAnsi="宋体"/>
        </w:rPr>
        <w:t>用甘蔗破垄施肥盖膜机</w:t>
      </w:r>
      <w:r w:rsidR="0061470B" w:rsidRPr="000A01D6">
        <w:rPr>
          <w:rFonts w:hAnsi="宋体" w:hint="eastAsia"/>
        </w:rPr>
        <w:t>，</w:t>
      </w:r>
      <w:r w:rsidR="00A70701" w:rsidRPr="000A01D6">
        <w:rPr>
          <w:rFonts w:hAnsi="宋体"/>
        </w:rPr>
        <w:t>按DB45/T 1117的规定一次性完成破垄、施肥、培土</w:t>
      </w:r>
      <w:r w:rsidR="00A40EEC" w:rsidRPr="000A01D6">
        <w:rPr>
          <w:rFonts w:hAnsi="宋体" w:hint="eastAsia"/>
        </w:rPr>
        <w:t>、</w:t>
      </w:r>
      <w:r w:rsidR="00A40EEC" w:rsidRPr="000A01D6">
        <w:rPr>
          <w:rFonts w:hAnsi="宋体"/>
        </w:rPr>
        <w:t>盖膜</w:t>
      </w:r>
      <w:r w:rsidR="00A70701" w:rsidRPr="000A01D6">
        <w:rPr>
          <w:rFonts w:hAnsi="宋体"/>
        </w:rPr>
        <w:t>等工序。</w:t>
      </w:r>
    </w:p>
    <w:p w14:paraId="79D3B4D6" w14:textId="2D184A14" w:rsidR="00AB392B" w:rsidRPr="000A01D6" w:rsidRDefault="00A70701">
      <w:pPr>
        <w:pStyle w:val="affe"/>
        <w:spacing w:beforeLines="0" w:before="312" w:afterLines="0" w:after="312"/>
      </w:pPr>
      <w:r w:rsidRPr="000A01D6">
        <w:rPr>
          <w:rFonts w:hint="eastAsia"/>
        </w:rPr>
        <w:t>病虫草</w:t>
      </w:r>
      <w:r w:rsidRPr="000A01D6">
        <w:t>鼠</w:t>
      </w:r>
      <w:r w:rsidRPr="000A01D6">
        <w:rPr>
          <w:rFonts w:hint="eastAsia"/>
        </w:rPr>
        <w:t>害防治</w:t>
      </w:r>
    </w:p>
    <w:p w14:paraId="49CD701A" w14:textId="5EE123DE" w:rsidR="00AB392B" w:rsidRPr="000A01D6" w:rsidRDefault="00A70701">
      <w:pPr>
        <w:pStyle w:val="affffffffa"/>
      </w:pPr>
      <w:r w:rsidRPr="000A01D6">
        <w:t>在栽培过程中注意防治黑穗病危害，一旦发现病株及时拔除销毁。在萌芽期至长出3～4片叶的苗期，喷250</w:t>
      </w:r>
      <w:r w:rsidRPr="000A01D6">
        <w:rPr>
          <w:vertAlign w:val="subscript"/>
        </w:rPr>
        <w:t xml:space="preserve"> </w:t>
      </w:r>
      <w:r w:rsidRPr="000A01D6">
        <w:t>g/L吡唑醚菌酯乳油1</w:t>
      </w:r>
      <w:r w:rsidR="003D740B" w:rsidRPr="000A01D6">
        <w:rPr>
          <w:vertAlign w:val="subscript"/>
        </w:rPr>
        <w:t xml:space="preserve"> </w:t>
      </w:r>
      <w:r w:rsidRPr="000A01D6">
        <w:t>500倍水溶液，或250</w:t>
      </w:r>
      <w:r w:rsidRPr="000A01D6">
        <w:rPr>
          <w:vertAlign w:val="superscript"/>
        </w:rPr>
        <w:t xml:space="preserve"> </w:t>
      </w:r>
      <w:r w:rsidRPr="000A01D6">
        <w:t>g/L嘧菌酯悬浮剂的1</w:t>
      </w:r>
      <w:r w:rsidRPr="000A01D6">
        <w:rPr>
          <w:vertAlign w:val="subscript"/>
        </w:rPr>
        <w:t xml:space="preserve"> </w:t>
      </w:r>
      <w:r w:rsidRPr="000A01D6">
        <w:t>500倍水溶液，或325</w:t>
      </w:r>
      <w:r w:rsidRPr="000A01D6">
        <w:rPr>
          <w:vertAlign w:val="superscript"/>
        </w:rPr>
        <w:t xml:space="preserve"> </w:t>
      </w:r>
      <w:r w:rsidRPr="000A01D6">
        <w:t>g/L苯醚甲环唑</w:t>
      </w:r>
      <w:r w:rsidRPr="000A01D6">
        <w:t>·</w:t>
      </w:r>
      <w:r w:rsidRPr="000A01D6">
        <w:t>嘧菌酯悬浮剂的1</w:t>
      </w:r>
      <w:r w:rsidRPr="000A01D6">
        <w:rPr>
          <w:vertAlign w:val="superscript"/>
        </w:rPr>
        <w:t xml:space="preserve"> </w:t>
      </w:r>
      <w:r w:rsidRPr="000A01D6">
        <w:t>500倍水溶液1</w:t>
      </w:r>
      <w:r w:rsidRPr="000A01D6">
        <w:rPr>
          <w:rFonts w:hint="eastAsia"/>
        </w:rPr>
        <w:t>～</w:t>
      </w:r>
      <w:r w:rsidRPr="000A01D6">
        <w:t>2次进行防治</w:t>
      </w:r>
      <w:r w:rsidR="00BF0D30" w:rsidRPr="000A01D6">
        <w:rPr>
          <w:rFonts w:hint="eastAsia"/>
        </w:rPr>
        <w:t>，间隔</w:t>
      </w:r>
      <w:r w:rsidR="0061470B" w:rsidRPr="000A01D6">
        <w:t>10</w:t>
      </w:r>
      <w:r w:rsidR="00BF0D30" w:rsidRPr="000A01D6">
        <w:rPr>
          <w:vertAlign w:val="subscript"/>
        </w:rPr>
        <w:t xml:space="preserve"> </w:t>
      </w:r>
      <w:r w:rsidR="00BF0D30" w:rsidRPr="000A01D6">
        <w:t>d</w:t>
      </w:r>
      <w:r w:rsidR="00BF0D30" w:rsidRPr="000A01D6">
        <w:rPr>
          <w:rFonts w:hint="eastAsia"/>
        </w:rPr>
        <w:t>喷施</w:t>
      </w:r>
      <w:r w:rsidR="00BF0D30" w:rsidRPr="000A01D6">
        <w:t>1</w:t>
      </w:r>
      <w:r w:rsidR="00BF0D30" w:rsidRPr="000A01D6">
        <w:rPr>
          <w:rFonts w:hint="eastAsia"/>
        </w:rPr>
        <w:t>次</w:t>
      </w:r>
      <w:r w:rsidRPr="000A01D6">
        <w:rPr>
          <w:rFonts w:hint="eastAsia"/>
        </w:rPr>
        <w:t>。</w:t>
      </w:r>
    </w:p>
    <w:p w14:paraId="695260BF" w14:textId="17DEAD78" w:rsidR="00AB392B" w:rsidRPr="000A01D6" w:rsidRDefault="00A70701">
      <w:pPr>
        <w:pStyle w:val="affffffffa"/>
      </w:pPr>
      <w:r w:rsidRPr="000A01D6">
        <w:t>甘蔗苗期第一代、二代蔗螟防治按</w:t>
      </w:r>
      <w:bookmarkStart w:id="50" w:name="OLE_LINK27"/>
      <w:r w:rsidRPr="000A01D6">
        <w:t>DB45/T 505</w:t>
      </w:r>
      <w:bookmarkEnd w:id="50"/>
      <w:r w:rsidRPr="000A01D6">
        <w:t>的规定执行，其余的病虫</w:t>
      </w:r>
      <w:r w:rsidR="00BA6D0A" w:rsidRPr="000A01D6">
        <w:rPr>
          <w:rFonts w:hint="eastAsia"/>
        </w:rPr>
        <w:t>草</w:t>
      </w:r>
      <w:r w:rsidRPr="000A01D6">
        <w:t>鼠害防治</w:t>
      </w:r>
      <w:r w:rsidRPr="000A01D6">
        <w:rPr>
          <w:rFonts w:cs="宋体" w:hint="eastAsia"/>
          <w:shd w:val="clear" w:color="auto" w:fill="FFFFFF"/>
        </w:rPr>
        <w:t>按</w:t>
      </w:r>
      <w:bookmarkStart w:id="51" w:name="OLE_LINK29"/>
      <w:r w:rsidRPr="000A01D6">
        <w:rPr>
          <w:rFonts w:cs="宋体" w:hint="eastAsia"/>
          <w:shd w:val="clear" w:color="auto" w:fill="FFFFFF"/>
        </w:rPr>
        <w:t>DB45/T</w:t>
      </w:r>
      <w:r w:rsidRPr="000A01D6">
        <w:rPr>
          <w:rFonts w:cs="宋体" w:hint="eastAsia"/>
        </w:rPr>
        <w:t xml:space="preserve"> </w:t>
      </w:r>
      <w:r w:rsidRPr="000A01D6">
        <w:rPr>
          <w:rFonts w:cs="宋体" w:hint="eastAsia"/>
          <w:shd w:val="clear" w:color="auto" w:fill="FFFFFF"/>
        </w:rPr>
        <w:t>1021</w:t>
      </w:r>
      <w:bookmarkEnd w:id="51"/>
      <w:r w:rsidRPr="000A01D6">
        <w:rPr>
          <w:rFonts w:cs="宋体" w:hint="eastAsia"/>
          <w:shd w:val="clear" w:color="auto" w:fill="FFFFFF"/>
        </w:rPr>
        <w:t>的规定执行</w:t>
      </w:r>
      <w:r w:rsidRPr="000A01D6">
        <w:t>。</w:t>
      </w:r>
    </w:p>
    <w:p w14:paraId="18566E49" w14:textId="77777777" w:rsidR="00AB392B" w:rsidRPr="000A01D6" w:rsidRDefault="00A70701">
      <w:pPr>
        <w:pStyle w:val="affe"/>
        <w:spacing w:beforeLines="0" w:before="312" w:afterLines="0" w:after="312"/>
      </w:pPr>
      <w:bookmarkStart w:id="52" w:name="_Toc402188334"/>
      <w:bookmarkStart w:id="53" w:name="_Toc422845936"/>
      <w:bookmarkStart w:id="54" w:name="_Toc422846234"/>
      <w:bookmarkStart w:id="55" w:name="_Toc400790118"/>
      <w:bookmarkStart w:id="56" w:name="_Toc422846085"/>
      <w:bookmarkStart w:id="57" w:name="_Toc402188454"/>
      <w:bookmarkStart w:id="58" w:name="_Toc422845816"/>
      <w:bookmarkStart w:id="59" w:name="_Toc422921970"/>
      <w:r w:rsidRPr="000A01D6">
        <w:t>收获</w:t>
      </w:r>
      <w:bookmarkEnd w:id="52"/>
      <w:bookmarkEnd w:id="53"/>
      <w:bookmarkEnd w:id="54"/>
      <w:bookmarkEnd w:id="55"/>
      <w:bookmarkEnd w:id="56"/>
      <w:bookmarkEnd w:id="57"/>
      <w:bookmarkEnd w:id="58"/>
      <w:bookmarkEnd w:id="59"/>
    </w:p>
    <w:p w14:paraId="46D19367" w14:textId="77777777" w:rsidR="00AB392B" w:rsidRPr="000A01D6" w:rsidRDefault="00A70701">
      <w:pPr>
        <w:pStyle w:val="afff"/>
        <w:spacing w:beforeLines="0" w:before="156" w:afterLines="0" w:after="156"/>
      </w:pPr>
      <w:bookmarkStart w:id="60" w:name="_Toc422921971"/>
      <w:bookmarkStart w:id="61" w:name="_Toc402188455"/>
      <w:bookmarkStart w:id="62" w:name="_Toc422845937"/>
      <w:bookmarkStart w:id="63" w:name="_Toc402188335"/>
      <w:bookmarkStart w:id="64" w:name="_Toc422846235"/>
      <w:bookmarkStart w:id="65" w:name="_Toc400790119"/>
      <w:bookmarkStart w:id="66" w:name="_Toc422845817"/>
      <w:bookmarkStart w:id="67" w:name="_Toc422846086"/>
      <w:r w:rsidRPr="000A01D6">
        <w:t>收获期</w:t>
      </w:r>
      <w:bookmarkEnd w:id="60"/>
      <w:bookmarkEnd w:id="61"/>
      <w:bookmarkEnd w:id="62"/>
      <w:bookmarkEnd w:id="63"/>
      <w:bookmarkEnd w:id="64"/>
      <w:bookmarkEnd w:id="65"/>
      <w:bookmarkEnd w:id="66"/>
      <w:bookmarkEnd w:id="67"/>
    </w:p>
    <w:p w14:paraId="7110A8B0" w14:textId="7A3645D7" w:rsidR="00AB392B" w:rsidRPr="000A01D6" w:rsidRDefault="00A70701">
      <w:pPr>
        <w:pStyle w:val="afffffffffff6"/>
        <w:ind w:firstLine="420"/>
        <w:rPr>
          <w:rFonts w:ascii="Times New Roman"/>
        </w:rPr>
      </w:pPr>
      <w:r w:rsidRPr="000A01D6">
        <w:rPr>
          <w:rFonts w:ascii="Times New Roman"/>
        </w:rPr>
        <w:t>每年</w:t>
      </w:r>
      <w:r w:rsidRPr="000A01D6">
        <w:rPr>
          <w:rFonts w:ascii="Times New Roman"/>
        </w:rPr>
        <w:t>11</w:t>
      </w:r>
      <w:r w:rsidRPr="000A01D6">
        <w:rPr>
          <w:rFonts w:ascii="Times New Roman"/>
        </w:rPr>
        <w:t>月份～翌年</w:t>
      </w:r>
      <w:r w:rsidRPr="000A01D6">
        <w:rPr>
          <w:rFonts w:ascii="Times New Roman"/>
        </w:rPr>
        <w:t>4</w:t>
      </w:r>
      <w:r w:rsidRPr="000A01D6">
        <w:rPr>
          <w:rFonts w:ascii="Times New Roman"/>
        </w:rPr>
        <w:t>月份，按先砍宿根蔗</w:t>
      </w:r>
      <w:r w:rsidR="003737E8" w:rsidRPr="000A01D6">
        <w:rPr>
          <w:rFonts w:ascii="Times New Roman" w:hint="eastAsia"/>
        </w:rPr>
        <w:t>、</w:t>
      </w:r>
      <w:r w:rsidRPr="000A01D6">
        <w:rPr>
          <w:rFonts w:ascii="Times New Roman"/>
        </w:rPr>
        <w:t>再砍</w:t>
      </w:r>
      <w:r w:rsidR="003737E8" w:rsidRPr="000A01D6">
        <w:rPr>
          <w:rFonts w:ascii="Times New Roman" w:hint="eastAsia"/>
        </w:rPr>
        <w:t>秋</w:t>
      </w:r>
      <w:r w:rsidRPr="000A01D6">
        <w:rPr>
          <w:rFonts w:ascii="Times New Roman"/>
        </w:rPr>
        <w:t>植蔗，最后砍春植蔗的顺序进行。留宿根的蔗地</w:t>
      </w:r>
      <w:r w:rsidR="00965914" w:rsidRPr="000A01D6">
        <w:rPr>
          <w:rFonts w:ascii="Times New Roman" w:hint="eastAsia"/>
        </w:rPr>
        <w:t>宜</w:t>
      </w:r>
      <w:r w:rsidRPr="000A01D6">
        <w:rPr>
          <w:rFonts w:ascii="Times New Roman"/>
        </w:rPr>
        <w:t>在</w:t>
      </w:r>
      <w:r w:rsidRPr="000A01D6">
        <w:rPr>
          <w:rFonts w:ascii="Times New Roman"/>
        </w:rPr>
        <w:t>1</w:t>
      </w:r>
      <w:r w:rsidRPr="000A01D6">
        <w:rPr>
          <w:rFonts w:ascii="Times New Roman"/>
        </w:rPr>
        <w:t>月份以后再</w:t>
      </w:r>
      <w:r w:rsidR="00754745" w:rsidRPr="000A01D6">
        <w:rPr>
          <w:rFonts w:ascii="Times New Roman" w:hint="eastAsia"/>
        </w:rPr>
        <w:t>进行</w:t>
      </w:r>
      <w:r w:rsidRPr="000A01D6">
        <w:rPr>
          <w:rFonts w:ascii="Times New Roman"/>
        </w:rPr>
        <w:t>砍收。</w:t>
      </w:r>
    </w:p>
    <w:p w14:paraId="272452B6" w14:textId="77777777" w:rsidR="00AB392B" w:rsidRPr="000A01D6" w:rsidRDefault="00A70701">
      <w:pPr>
        <w:pStyle w:val="afff"/>
        <w:spacing w:beforeLines="0" w:before="156" w:afterLines="0" w:after="156"/>
      </w:pPr>
      <w:bookmarkStart w:id="68" w:name="OLE_LINK2"/>
      <w:bookmarkStart w:id="69" w:name="_Toc422845938"/>
      <w:bookmarkStart w:id="70" w:name="_Toc402188457"/>
      <w:bookmarkStart w:id="71" w:name="_Toc422846236"/>
      <w:bookmarkStart w:id="72" w:name="_Toc400790121"/>
      <w:bookmarkStart w:id="73" w:name="_Toc422921972"/>
      <w:bookmarkStart w:id="74" w:name="_Toc422845818"/>
      <w:bookmarkStart w:id="75" w:name="_Toc402188337"/>
      <w:bookmarkStart w:id="76" w:name="_Toc422846087"/>
      <w:r w:rsidRPr="000A01D6">
        <w:t>原料</w:t>
      </w:r>
      <w:bookmarkEnd w:id="68"/>
      <w:r w:rsidRPr="000A01D6">
        <w:t>蔗砍收</w:t>
      </w:r>
      <w:bookmarkEnd w:id="69"/>
      <w:bookmarkEnd w:id="70"/>
      <w:bookmarkEnd w:id="71"/>
      <w:bookmarkEnd w:id="72"/>
      <w:bookmarkEnd w:id="73"/>
      <w:bookmarkEnd w:id="74"/>
      <w:bookmarkEnd w:id="75"/>
      <w:bookmarkEnd w:id="76"/>
    </w:p>
    <w:p w14:paraId="4D0F84C2" w14:textId="7CC61E3C" w:rsidR="00AB392B" w:rsidRPr="000A01D6" w:rsidRDefault="00A70701">
      <w:pPr>
        <w:pStyle w:val="afffffffffff6"/>
        <w:ind w:firstLine="420"/>
        <w:rPr>
          <w:rFonts w:ascii="Times New Roman"/>
          <w:szCs w:val="21"/>
        </w:rPr>
      </w:pPr>
      <w:r w:rsidRPr="000A01D6">
        <w:rPr>
          <w:rFonts w:ascii="Times New Roman"/>
        </w:rPr>
        <w:t>采用切段式</w:t>
      </w:r>
      <w:r w:rsidRPr="000A01D6">
        <w:rPr>
          <w:rFonts w:ascii="Times New Roman"/>
          <w:kern w:val="2"/>
        </w:rPr>
        <w:t>甘蔗联合收割机</w:t>
      </w:r>
      <w:r w:rsidR="00BF0D30" w:rsidRPr="000A01D6">
        <w:rPr>
          <w:rFonts w:ascii="Times New Roman" w:hint="eastAsia"/>
          <w:kern w:val="2"/>
        </w:rPr>
        <w:t>进行</w:t>
      </w:r>
      <w:r w:rsidRPr="000A01D6">
        <w:rPr>
          <w:rFonts w:ascii="Times New Roman"/>
          <w:kern w:val="2"/>
        </w:rPr>
        <w:t>收割，</w:t>
      </w:r>
      <w:r w:rsidR="00A61F35" w:rsidRPr="000A01D6">
        <w:rPr>
          <w:rFonts w:ascii="Times New Roman" w:hint="eastAsia"/>
          <w:kern w:val="2"/>
        </w:rPr>
        <w:t>作业质量</w:t>
      </w:r>
      <w:r w:rsidR="00806821" w:rsidRPr="000A01D6">
        <w:rPr>
          <w:rFonts w:ascii="Times New Roman" w:hint="eastAsia"/>
          <w:kern w:val="2"/>
        </w:rPr>
        <w:t>按</w:t>
      </w:r>
      <w:r w:rsidR="00754745" w:rsidRPr="000A01D6">
        <w:rPr>
          <w:rFonts w:ascii="Times New Roman"/>
          <w:szCs w:val="21"/>
        </w:rPr>
        <w:t>NY/T 2902</w:t>
      </w:r>
      <w:r w:rsidR="00806821" w:rsidRPr="000A01D6">
        <w:rPr>
          <w:rFonts w:ascii="Times New Roman" w:hint="eastAsia"/>
          <w:szCs w:val="21"/>
        </w:rPr>
        <w:t>的</w:t>
      </w:r>
      <w:r w:rsidR="00806821" w:rsidRPr="000A01D6">
        <w:rPr>
          <w:rFonts w:ascii="Times New Roman"/>
          <w:szCs w:val="21"/>
        </w:rPr>
        <w:t>规定执行</w:t>
      </w:r>
      <w:r w:rsidR="00A61F35" w:rsidRPr="000A01D6">
        <w:rPr>
          <w:rFonts w:ascii="Times New Roman" w:hint="eastAsia"/>
          <w:szCs w:val="21"/>
        </w:rPr>
        <w:t>。</w:t>
      </w:r>
      <w:r w:rsidRPr="000A01D6">
        <w:rPr>
          <w:rFonts w:ascii="Times New Roman"/>
          <w:kern w:val="2"/>
        </w:rPr>
        <w:t>砍收后</w:t>
      </w:r>
      <w:r w:rsidR="00BF0D30" w:rsidRPr="000A01D6">
        <w:rPr>
          <w:rFonts w:ascii="Times New Roman" w:hint="eastAsia"/>
          <w:kern w:val="2"/>
        </w:rPr>
        <w:t>的</w:t>
      </w:r>
      <w:r w:rsidRPr="000A01D6">
        <w:rPr>
          <w:rFonts w:ascii="Times New Roman"/>
          <w:kern w:val="2"/>
        </w:rPr>
        <w:t>原料蔗</w:t>
      </w:r>
      <w:r w:rsidR="00BF0D30" w:rsidRPr="000A01D6">
        <w:rPr>
          <w:rFonts w:ascii="Times New Roman" w:hint="eastAsia"/>
          <w:kern w:val="2"/>
        </w:rPr>
        <w:t>宜</w:t>
      </w:r>
      <w:r w:rsidRPr="000A01D6">
        <w:rPr>
          <w:rFonts w:ascii="Times New Roman"/>
          <w:kern w:val="2"/>
        </w:rPr>
        <w:t>在</w:t>
      </w:r>
      <w:r w:rsidRPr="000A01D6">
        <w:rPr>
          <w:rFonts w:ascii="Times New Roman"/>
          <w:kern w:val="2"/>
        </w:rPr>
        <w:t>2</w:t>
      </w:r>
      <w:r w:rsidR="00BF0D30" w:rsidRPr="000A01D6">
        <w:rPr>
          <w:rFonts w:ascii="Times New Roman"/>
          <w:kern w:val="2"/>
        </w:rPr>
        <w:t>4</w:t>
      </w:r>
      <w:r w:rsidR="00BF0D30" w:rsidRPr="000A01D6">
        <w:rPr>
          <w:rFonts w:ascii="Times New Roman"/>
          <w:kern w:val="2"/>
          <w:vertAlign w:val="subscript"/>
        </w:rPr>
        <w:t xml:space="preserve"> </w:t>
      </w:r>
      <w:r w:rsidR="00BF0D30" w:rsidRPr="000A01D6">
        <w:rPr>
          <w:rFonts w:ascii="Times New Roman"/>
          <w:kern w:val="2"/>
        </w:rPr>
        <w:t>h</w:t>
      </w:r>
      <w:r w:rsidRPr="000A01D6">
        <w:rPr>
          <w:rFonts w:ascii="Times New Roman"/>
          <w:kern w:val="2"/>
        </w:rPr>
        <w:t>内入厂压榨</w:t>
      </w:r>
      <w:r w:rsidRPr="000A01D6">
        <w:rPr>
          <w:rFonts w:ascii="Times New Roman"/>
          <w:szCs w:val="21"/>
        </w:rPr>
        <w:t>。</w:t>
      </w:r>
    </w:p>
    <w:p w14:paraId="6764E675" w14:textId="34801699" w:rsidR="00AB392B" w:rsidRPr="000A01D6" w:rsidRDefault="00A70701">
      <w:pPr>
        <w:pStyle w:val="affe"/>
        <w:spacing w:beforeLines="0" w:before="312" w:afterLines="0" w:after="312"/>
      </w:pPr>
      <w:r w:rsidRPr="000A01D6">
        <w:rPr>
          <w:rFonts w:hint="eastAsia"/>
        </w:rPr>
        <w:t>档案</w:t>
      </w:r>
      <w:r w:rsidR="00754745" w:rsidRPr="000A01D6">
        <w:rPr>
          <w:rFonts w:hint="eastAsia"/>
        </w:rPr>
        <w:t>记录</w:t>
      </w:r>
    </w:p>
    <w:p w14:paraId="24EA0A7F" w14:textId="2DCB8A0D" w:rsidR="00AB392B" w:rsidRPr="000A01D6" w:rsidRDefault="00A70701">
      <w:pPr>
        <w:pStyle w:val="affff9"/>
        <w:ind w:firstLine="420"/>
      </w:pPr>
      <w:r w:rsidRPr="000A01D6">
        <w:rPr>
          <w:rFonts w:hint="eastAsia"/>
        </w:rPr>
        <w:t>建立生产档案，对栽培品种、种植、施肥、灌溉、病虫</w:t>
      </w:r>
      <w:r w:rsidR="00806821" w:rsidRPr="000A01D6">
        <w:rPr>
          <w:rFonts w:hint="eastAsia"/>
        </w:rPr>
        <w:t>草</w:t>
      </w:r>
      <w:r w:rsidR="00BF0D30" w:rsidRPr="000A01D6">
        <w:rPr>
          <w:rFonts w:hint="eastAsia"/>
        </w:rPr>
        <w:t>鼠</w:t>
      </w:r>
      <w:r w:rsidRPr="000A01D6">
        <w:rPr>
          <w:rFonts w:hint="eastAsia"/>
        </w:rPr>
        <w:t>害防治、砍收等逐一进行详细记录，并妥善保存至该批</w:t>
      </w:r>
      <w:r w:rsidR="00806821" w:rsidRPr="000A01D6">
        <w:rPr>
          <w:rFonts w:hint="eastAsia"/>
        </w:rPr>
        <w:t>甘蔗</w:t>
      </w:r>
      <w:r w:rsidR="00754745" w:rsidRPr="000A01D6">
        <w:rPr>
          <w:rFonts w:hint="eastAsia"/>
        </w:rPr>
        <w:t>砍收</w:t>
      </w:r>
      <w:r w:rsidRPr="000A01D6">
        <w:rPr>
          <w:rFonts w:hint="eastAsia"/>
        </w:rPr>
        <w:t>后的两年以上。</w:t>
      </w:r>
    </w:p>
    <w:p w14:paraId="698C73C1" w14:textId="77777777" w:rsidR="00A40EEC" w:rsidRPr="000A01D6" w:rsidRDefault="00A40EEC">
      <w:pPr>
        <w:pStyle w:val="affff9"/>
        <w:ind w:firstLine="420"/>
        <w:sectPr w:rsidR="00A40EEC" w:rsidRPr="000A01D6" w:rsidSect="009A0392">
          <w:headerReference w:type="even" r:id="rId18"/>
          <w:headerReference w:type="default" r:id="rId19"/>
          <w:footerReference w:type="even" r:id="rId20"/>
          <w:footerReference w:type="default" r:id="rId21"/>
          <w:pgSz w:w="11906" w:h="16838"/>
          <w:pgMar w:top="1928" w:right="1134" w:bottom="1134" w:left="1134" w:header="1418" w:footer="1134" w:gutter="284"/>
          <w:pgNumType w:start="1"/>
          <w:cols w:space="720"/>
          <w:formProt w:val="0"/>
          <w:docGrid w:type="lines" w:linePitch="312"/>
        </w:sectPr>
      </w:pPr>
      <w:bookmarkStart w:id="77" w:name="BookMark6"/>
      <w:bookmarkEnd w:id="17"/>
    </w:p>
    <w:p w14:paraId="747BD2FC" w14:textId="6BA49DA7" w:rsidR="00A40EEC" w:rsidRPr="000A01D6" w:rsidRDefault="00A40EEC" w:rsidP="00A40EEC">
      <w:pPr>
        <w:pStyle w:val="afffff0"/>
        <w:spacing w:after="156"/>
      </w:pPr>
      <w:r w:rsidRPr="000A01D6">
        <w:rPr>
          <w:rFonts w:hint="eastAsia"/>
          <w:spacing w:val="105"/>
        </w:rPr>
        <w:lastRenderedPageBreak/>
        <w:t>参考文</w:t>
      </w:r>
      <w:r w:rsidRPr="000A01D6">
        <w:rPr>
          <w:rFonts w:hint="eastAsia"/>
        </w:rPr>
        <w:t>献</w:t>
      </w:r>
    </w:p>
    <w:p w14:paraId="2C0F965C" w14:textId="01195D53" w:rsidR="00A40EEC" w:rsidRPr="000A01D6" w:rsidRDefault="00A40EEC" w:rsidP="00A40EEC">
      <w:pPr>
        <w:pStyle w:val="affff9"/>
        <w:spacing w:before="156" w:after="156"/>
        <w:ind w:left="420" w:firstLineChars="0" w:firstLine="0"/>
      </w:pPr>
      <w:r w:rsidRPr="000A01D6">
        <w:rPr>
          <w:rFonts w:hint="eastAsia"/>
        </w:rPr>
        <w:t>[</w:t>
      </w:r>
      <w:r w:rsidRPr="000A01D6">
        <w:t>1</w:t>
      </w:r>
      <w:r w:rsidRPr="000A01D6">
        <w:rPr>
          <w:rFonts w:hint="eastAsia"/>
        </w:rPr>
        <w:t>]</w:t>
      </w:r>
      <w:r w:rsidRPr="000A01D6">
        <w:t xml:space="preserve"> </w:t>
      </w:r>
      <w:r w:rsidRPr="000A01D6">
        <w:rPr>
          <w:rFonts w:hint="eastAsia"/>
        </w:rPr>
        <w:t>GB</w:t>
      </w:r>
      <w:r w:rsidRPr="000A01D6">
        <w:t>/</w:t>
      </w:r>
      <w:r w:rsidRPr="000A01D6">
        <w:rPr>
          <w:rFonts w:hint="eastAsia"/>
        </w:rPr>
        <w:t xml:space="preserve">T 19566-2004 </w:t>
      </w:r>
      <w:r w:rsidRPr="000A01D6">
        <w:t xml:space="preserve"> </w:t>
      </w:r>
      <w:r w:rsidRPr="000A01D6">
        <w:rPr>
          <w:rFonts w:hint="eastAsia"/>
        </w:rPr>
        <w:t>旱地糖料甘蔗高产栽培技术规程</w:t>
      </w:r>
      <w:bookmarkEnd w:id="77"/>
    </w:p>
    <w:p w14:paraId="41A16482" w14:textId="77777777" w:rsidR="00AB392B" w:rsidRPr="000A01D6" w:rsidRDefault="00A70701">
      <w:pPr>
        <w:pStyle w:val="affff9"/>
        <w:ind w:firstLineChars="0" w:firstLine="0"/>
        <w:jc w:val="center"/>
      </w:pPr>
      <w:bookmarkStart w:id="78" w:name="BookMark8"/>
      <w:r w:rsidRPr="000A01D6">
        <w:rPr>
          <w:noProof/>
        </w:rPr>
        <w:drawing>
          <wp:inline distT="0" distB="0" distL="0" distR="0" wp14:anchorId="75327335" wp14:editId="2B7AB190">
            <wp:extent cx="1485900" cy="317499"/>
            <wp:effectExtent l="0" t="0" r="23" b="36"/>
            <wp:docPr id="8"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图片 1 10"/>
                    <pic:cNvPicPr/>
                  </pic:nvPicPr>
                  <pic:blipFill>
                    <a:blip r:embed="rId22"/>
                    <a:stretch>
                      <a:fillRect/>
                    </a:stretch>
                  </pic:blipFill>
                  <pic:spPr>
                    <a:xfrm>
                      <a:off x="0" y="0"/>
                      <a:ext cx="1485900" cy="317499"/>
                    </a:xfrm>
                    <a:prstGeom prst="rect">
                      <a:avLst/>
                    </a:prstGeom>
                    <a:noFill/>
                    <a:ln w="9525" cap="flat" cmpd="sng">
                      <a:noFill/>
                      <a:prstDash val="solid"/>
                      <a:miter/>
                    </a:ln>
                  </pic:spPr>
                </pic:pic>
              </a:graphicData>
            </a:graphic>
          </wp:inline>
        </w:drawing>
      </w:r>
      <w:bookmarkEnd w:id="78"/>
    </w:p>
    <w:sectPr w:rsidR="00AB392B" w:rsidRPr="000A01D6" w:rsidSect="009A0392">
      <w:headerReference w:type="even" r:id="rId23"/>
      <w:headerReference w:type="default" r:id="rId24"/>
      <w:footerReference w:type="even" r:id="rId25"/>
      <w:footerReference w:type="default" r:id="rId26"/>
      <w:pgSz w:w="11906" w:h="16838"/>
      <w:pgMar w:top="1928" w:right="1134" w:bottom="1134" w:left="1134" w:header="1418" w:footer="1134" w:gutter="284"/>
      <w:cols w:space="720"/>
      <w:formProt w:val="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522820" w16cid:durableId="00FFF5D2"/>
  <w16cid:commentId w16cid:paraId="43F9AA33" w16cid:durableId="254CF8EE"/>
  <w16cid:commentId w16cid:paraId="583A57FB" w16cid:durableId="2520F460"/>
  <w16cid:commentId w16cid:paraId="5E0CD1CA" w16cid:durableId="56EF6293"/>
  <w16cid:commentId w16cid:paraId="5E0E497F" w16cid:durableId="1B74E46A"/>
  <w16cid:commentId w16cid:paraId="64240DD5" w16cid:durableId="14926EEB"/>
  <w16cid:commentId w16cid:paraId="5EDF5340" w16cid:durableId="3FD51B87"/>
  <w16cid:commentId w16cid:paraId="1A0A9525" w16cid:durableId="71F1B4DA"/>
  <w16cid:commentId w16cid:paraId="4EB8C73B" w16cid:durableId="2BB6EB7C"/>
  <w16cid:commentId w16cid:paraId="5D6FBD02" w16cid:durableId="3CB900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78371" w14:textId="77777777" w:rsidR="00377953" w:rsidRDefault="00377953">
      <w:pPr>
        <w:spacing w:line="240" w:lineRule="auto"/>
      </w:pPr>
      <w:r>
        <w:separator/>
      </w:r>
    </w:p>
  </w:endnote>
  <w:endnote w:type="continuationSeparator" w:id="0">
    <w:p w14:paraId="3291B98D" w14:textId="77777777" w:rsidR="00377953" w:rsidRDefault="003779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DFB14" w14:textId="77777777" w:rsidR="00AB392B" w:rsidRDefault="00A70701">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503C" w14:textId="77777777" w:rsidR="00A40EEC" w:rsidRDefault="00A40EEC">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41089" w14:textId="77777777" w:rsidR="00AB392B" w:rsidRDefault="00AB392B">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BE84A" w14:textId="56ADED65" w:rsidR="009A0392" w:rsidRPr="009A0392" w:rsidRDefault="009A0392" w:rsidP="009A0392">
    <w:pPr>
      <w:pStyle w:val="affff5"/>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01C84" w14:textId="432C191B" w:rsidR="00AB392B" w:rsidRDefault="00A70701" w:rsidP="009A0392">
    <w:pPr>
      <w:pStyle w:val="affff6"/>
    </w:pPr>
    <w:r>
      <w:fldChar w:fldCharType="begin"/>
    </w:r>
    <w:r>
      <w:instrText>PAGE   \* MERGEFORMAT</w:instrText>
    </w:r>
    <w:r>
      <w:fldChar w:fldCharType="separate"/>
    </w:r>
    <w:r w:rsidR="009A0392" w:rsidRPr="009A0392">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6368D" w14:textId="34B0DC44" w:rsidR="009A0392" w:rsidRPr="009A0392" w:rsidRDefault="009A0392" w:rsidP="009A0392">
    <w:pPr>
      <w:pStyle w:val="affff5"/>
    </w:pPr>
    <w:r>
      <w:fldChar w:fldCharType="begin"/>
    </w:r>
    <w:r>
      <w:instrText xml:space="preserve"> PAGE   \* MERGEFORMAT \* MERGEFORMAT </w:instrText>
    </w:r>
    <w:r>
      <w:fldChar w:fldCharType="separate"/>
    </w:r>
    <w:r>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E782F" w14:textId="19CF2AA0" w:rsidR="009A0392" w:rsidRDefault="009A0392" w:rsidP="009A0392">
    <w:pPr>
      <w:pStyle w:val="affff6"/>
    </w:pPr>
    <w:r>
      <w:fldChar w:fldCharType="begin"/>
    </w:r>
    <w:r>
      <w:instrText>PAGE   \* MERGEFORMAT</w:instrText>
    </w:r>
    <w:r>
      <w:fldChar w:fldCharType="separate"/>
    </w:r>
    <w:r w:rsidRPr="009A0392">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D13C7" w14:textId="0DD17B46" w:rsidR="009A0392" w:rsidRPr="009A0392" w:rsidRDefault="009A0392" w:rsidP="009A0392">
    <w:pPr>
      <w:pStyle w:val="affff5"/>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A4814" w14:textId="6B8017EB" w:rsidR="009A0392" w:rsidRDefault="009A0392" w:rsidP="009A0392">
    <w:pPr>
      <w:pStyle w:val="affff6"/>
    </w:pPr>
    <w:r>
      <w:fldChar w:fldCharType="begin"/>
    </w:r>
    <w:r>
      <w:instrText>PAGE   \* MERGEFORMAT</w:instrText>
    </w:r>
    <w:r>
      <w:fldChar w:fldCharType="separate"/>
    </w:r>
    <w:r w:rsidRPr="009A0392">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C3580" w14:textId="77777777" w:rsidR="00377953" w:rsidRDefault="00377953">
      <w:pPr>
        <w:spacing w:line="240" w:lineRule="auto"/>
      </w:pPr>
      <w:r>
        <w:separator/>
      </w:r>
    </w:p>
  </w:footnote>
  <w:footnote w:type="continuationSeparator" w:id="0">
    <w:p w14:paraId="1C08485F" w14:textId="77777777" w:rsidR="00377953" w:rsidRDefault="0037795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2F1A4" w14:textId="77777777" w:rsidR="00A40EEC" w:rsidRDefault="00A40EEC">
    <w:pPr>
      <w:pStyle w:val="afff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647DD" w14:textId="77777777" w:rsidR="00AB392B" w:rsidRDefault="00A70701">
    <w:pPr>
      <w:pStyle w:val="afffc"/>
      <w:wordWrap w:val="0"/>
      <w:jc w:val="right"/>
      <w:rPr>
        <w:rFonts w:ascii="黑体" w:eastAsia="黑体"/>
      </w:rPr>
    </w:pPr>
    <w:r>
      <w:rPr>
        <w:rFonts w:ascii="黑体" w:eastAsia="黑体"/>
      </w:rPr>
      <w:t>Q/LB.</w:t>
    </w:r>
    <w:r>
      <w:rPr>
        <w:rFonts w:ascii="黑体" w:eastAsia="黑体" w:hint="eastAsia"/>
      </w:rPr>
      <w:t>□</w:t>
    </w:r>
    <w:r>
      <w:rPr>
        <w:rFonts w:ascii="黑体" w:eastAsia="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E22C3" w14:textId="77777777" w:rsidR="00AB392B" w:rsidRDefault="00AB392B">
    <w:pPr>
      <w:pStyle w:val="afffc"/>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FA874" w14:textId="48CEB892" w:rsidR="00AB392B" w:rsidRPr="009A0392" w:rsidRDefault="009A0392" w:rsidP="009A0392">
    <w:pPr>
      <w:pStyle w:val="afffff"/>
    </w:pPr>
    <w:r>
      <w:rPr>
        <w:lang w:val="fr-FR"/>
      </w:rPr>
      <w:fldChar w:fldCharType="begin"/>
    </w:r>
    <w:r>
      <w:rPr>
        <w:lang w:val="fr-FR"/>
      </w:rPr>
      <w:instrText xml:space="preserve"> STYLEREF  标准文件_文件编号 \* MERGEFORMAT </w:instrText>
    </w:r>
    <w:r>
      <w:rPr>
        <w:lang w:val="fr-FR"/>
      </w:rPr>
      <w:fldChar w:fldCharType="separate"/>
    </w:r>
    <w:r>
      <w:rPr>
        <w:noProof/>
        <w:lang w:val="fr-FR"/>
      </w:rPr>
      <w:t>DB 45/T XXXX</w:t>
    </w:r>
    <w:r>
      <w:rPr>
        <w:noProof/>
        <w:lang w:val="fr-FR"/>
      </w:rPr>
      <w:t>—</w:t>
    </w:r>
    <w:r>
      <w:rPr>
        <w:noProof/>
        <w:lang w:val="fr-FR"/>
      </w:rPr>
      <w:t>XXXX</w:t>
    </w:r>
    <w:r>
      <w:rPr>
        <w:lang w:val="fr-F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C32B6" w14:textId="735F7850" w:rsidR="00AB392B" w:rsidRDefault="00A70701" w:rsidP="009A0392">
    <w:pPr>
      <w:pStyle w:val="affffe"/>
    </w:pPr>
    <w:r>
      <w:fldChar w:fldCharType="begin"/>
    </w:r>
    <w:r>
      <w:instrText xml:space="preserve"> STYLEREF  标准文件_文件编号  \* MERGEFORMAT </w:instrText>
    </w:r>
    <w:r>
      <w:fldChar w:fldCharType="separate"/>
    </w:r>
    <w:r w:rsidR="009A0392">
      <w:rPr>
        <w:noProof/>
      </w:rPr>
      <w:t>DB 45/T XXXX</w:t>
    </w:r>
    <w:r w:rsidR="009A0392">
      <w:rPr>
        <w:noProof/>
      </w:rPr>
      <w:t>—</w:t>
    </w:r>
    <w:r w:rsidR="009A0392">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D4B2E" w14:textId="45EC24A8" w:rsidR="009A0392" w:rsidRPr="009A0392" w:rsidRDefault="009A0392" w:rsidP="009A0392">
    <w:pPr>
      <w:pStyle w:val="afffff"/>
    </w:pPr>
    <w:r>
      <w:rPr>
        <w:lang w:val="fr-FR"/>
      </w:rPr>
      <w:fldChar w:fldCharType="begin"/>
    </w:r>
    <w:r>
      <w:rPr>
        <w:lang w:val="fr-FR"/>
      </w:rPr>
      <w:instrText xml:space="preserve"> STYLEREF  标准文件_文件编号 \* MERGEFORMAT </w:instrText>
    </w:r>
    <w:r>
      <w:rPr>
        <w:lang w:val="fr-FR"/>
      </w:rPr>
      <w:fldChar w:fldCharType="separate"/>
    </w:r>
    <w:r>
      <w:rPr>
        <w:noProof/>
        <w:lang w:val="fr-FR"/>
      </w:rPr>
      <w:t>DB 45/T XXXX</w:t>
    </w:r>
    <w:r>
      <w:rPr>
        <w:noProof/>
        <w:lang w:val="fr-FR"/>
      </w:rPr>
      <w:t>—</w:t>
    </w:r>
    <w:r>
      <w:rPr>
        <w:noProof/>
        <w:lang w:val="fr-FR"/>
      </w:rPr>
      <w:t>XXXX</w:t>
    </w:r>
    <w:r>
      <w:rPr>
        <w:lang w:val="fr-F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F7AC3" w14:textId="51C52AE6" w:rsidR="009A0392" w:rsidRDefault="009A0392" w:rsidP="009A0392">
    <w:pPr>
      <w:pStyle w:val="affffe"/>
    </w:pPr>
    <w:r>
      <w:fldChar w:fldCharType="begin"/>
    </w:r>
    <w:r>
      <w:instrText xml:space="preserve"> STYLEREF  标准文件_文件编号  \* MERGEFORMAT </w:instrText>
    </w:r>
    <w:r>
      <w:fldChar w:fldCharType="separate"/>
    </w:r>
    <w:r>
      <w:rPr>
        <w:noProof/>
      </w:rPr>
      <w:t>DB 45/T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8EDE6" w14:textId="70BFE2BC" w:rsidR="009A0392" w:rsidRPr="009A0392" w:rsidRDefault="009A0392" w:rsidP="009A0392">
    <w:pPr>
      <w:pStyle w:val="afffff"/>
    </w:pPr>
    <w:r>
      <w:rPr>
        <w:lang w:val="fr-FR"/>
      </w:rPr>
      <w:fldChar w:fldCharType="begin"/>
    </w:r>
    <w:r>
      <w:rPr>
        <w:lang w:val="fr-FR"/>
      </w:rPr>
      <w:instrText xml:space="preserve"> STYLEREF  标准文件_文件编号 \* MERGEFORMAT </w:instrText>
    </w:r>
    <w:r>
      <w:rPr>
        <w:lang w:val="fr-FR"/>
      </w:rPr>
      <w:fldChar w:fldCharType="separate"/>
    </w:r>
    <w:r>
      <w:rPr>
        <w:noProof/>
        <w:lang w:val="fr-FR"/>
      </w:rPr>
      <w:t>DB 45/T XXXX</w:t>
    </w:r>
    <w:r>
      <w:rPr>
        <w:noProof/>
        <w:lang w:val="fr-FR"/>
      </w:rPr>
      <w:t>—</w:t>
    </w:r>
    <w:r>
      <w:rPr>
        <w:noProof/>
        <w:lang w:val="fr-FR"/>
      </w:rPr>
      <w:t>XXXX</w:t>
    </w:r>
    <w:r>
      <w:rPr>
        <w:lang w:val="fr-F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3261" w14:textId="5AB4FFDD" w:rsidR="009A0392" w:rsidRDefault="009A0392" w:rsidP="009A0392">
    <w:pPr>
      <w:pStyle w:val="affffe"/>
    </w:pPr>
    <w:r>
      <w:fldChar w:fldCharType="begin"/>
    </w:r>
    <w:r>
      <w:instrText xml:space="preserve"> STYLEREF  标准文件_文件编号  \* MERGEFORMAT </w:instrText>
    </w:r>
    <w:r>
      <w:fldChar w:fldCharType="separate"/>
    </w:r>
    <w:r>
      <w:rPr>
        <w:noProof/>
      </w:rPr>
      <w:t>DB 45/T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2322ADD"/>
    <w:multiLevelType w:val="multilevel"/>
    <w:tmpl w:val="FE3CC7D6"/>
    <w:lvl w:ilvl="0">
      <w:start w:val="1"/>
      <w:numFmt w:val="upperRoman"/>
      <w:lvlRestart w:val="0"/>
      <w:pStyle w:val="a"/>
      <w:lvlText w:val="%1)"/>
      <w:lvlJc w:val="left"/>
      <w:pPr>
        <w:tabs>
          <w:tab w:val="num" w:pos="851"/>
        </w:tabs>
        <w:ind w:left="851" w:hanging="426"/>
      </w:pPr>
      <w:rPr>
        <w:rFonts w:ascii="宋体" w:eastAsia="宋体" w:hAnsi="宋体" w:hint="eastAsia"/>
        <w:sz w:val="21"/>
      </w:rPr>
    </w:lvl>
    <w:lvl w:ilvl="1">
      <w:start w:val="1"/>
      <w:numFmt w:val="lowerLetter"/>
      <w:pStyle w:val="a0"/>
      <w:lvlText w:val="%2)"/>
      <w:lvlJc w:val="left"/>
      <w:pPr>
        <w:tabs>
          <w:tab w:val="num" w:pos="1310"/>
        </w:tabs>
        <w:ind w:left="1310" w:hanging="420"/>
      </w:pPr>
      <w:rPr>
        <w:rFonts w:hint="eastAsia"/>
      </w:rPr>
    </w:lvl>
    <w:lvl w:ilvl="2">
      <w:start w:val="1"/>
      <w:numFmt w:val="lowerRoman"/>
      <w:pStyle w:val="a1"/>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1" w15:restartNumberingAfterBreak="0">
    <w:nsid w:val="AC4E676D"/>
    <w:multiLevelType w:val="multilevel"/>
    <w:tmpl w:val="1FC91163"/>
    <w:lvl w:ilvl="0">
      <w:start w:val="1"/>
      <w:numFmt w:val="decimal"/>
      <w:lvlRestart w:val="0"/>
      <w:suff w:val="nothing"/>
      <w:lvlText w:val="%1　"/>
      <w:lvlJc w:val="left"/>
      <w:pPr>
        <w:tabs>
          <w:tab w:val="num" w:pos="0"/>
        </w:tabs>
        <w:ind w:left="0" w:firstLine="0"/>
      </w:pPr>
      <w:rPr>
        <w:rFonts w:ascii="黑体" w:eastAsia="黑体" w:hAnsi="黑体" w:hint="eastAsia"/>
        <w:b w:val="0"/>
        <w:i w:val="0"/>
        <w:sz w:val="21"/>
        <w:szCs w:val="21"/>
      </w:rPr>
    </w:lvl>
    <w:lvl w:ilvl="1">
      <w:start w:val="1"/>
      <w:numFmt w:val="decimal"/>
      <w:suff w:val="nothing"/>
      <w:lvlText w:val="%1.%2　"/>
      <w:lvlJc w:val="left"/>
      <w:pPr>
        <w:tabs>
          <w:tab w:val="num" w:pos="0"/>
        </w:tabs>
        <w:ind w:left="0" w:firstLine="0"/>
      </w:pPr>
      <w:rPr>
        <w:rFonts w:ascii="黑体" w:eastAsia="黑体" w:hAnsi="黑体" w:cs="Times New Roman" w:hint="eastAsia"/>
        <w:b w:val="0"/>
        <w:bCs w:val="0"/>
        <w:i w:val="0"/>
        <w:iCs w:val="0"/>
        <w:caps w:val="0"/>
        <w:small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tabs>
          <w:tab w:val="num" w:pos="0"/>
        </w:tabs>
        <w:ind w:left="420" w:firstLine="0"/>
      </w:pPr>
      <w:rPr>
        <w:rFonts w:ascii="黑体" w:eastAsia="黑体" w:hAnsi="黑体" w:hint="eastAsia"/>
        <w:b w:val="0"/>
        <w:i w:val="0"/>
        <w:sz w:val="21"/>
      </w:rPr>
    </w:lvl>
    <w:lvl w:ilvl="3">
      <w:start w:val="1"/>
      <w:numFmt w:val="decimal"/>
      <w:suff w:val="nothing"/>
      <w:lvlText w:val="%1.%2.%3.%4　"/>
      <w:lvlJc w:val="left"/>
      <w:pPr>
        <w:tabs>
          <w:tab w:val="num" w:pos="0"/>
        </w:tabs>
        <w:ind w:left="0"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040A15CD"/>
    <w:multiLevelType w:val="multilevel"/>
    <w:tmpl w:val="764A6A3C"/>
    <w:lvl w:ilvl="0">
      <w:start w:val="1"/>
      <w:numFmt w:val="none"/>
      <w:lvlRestart w:val="0"/>
      <w:suff w:val="nothing"/>
      <w:lvlText w:val="　"/>
      <w:lvlJc w:val="left"/>
      <w:pPr>
        <w:ind w:left="0" w:firstLine="0"/>
      </w:pPr>
    </w:lvl>
    <w:lvl w:ilvl="1">
      <w:start w:val="1"/>
      <w:numFmt w:val="decimal"/>
      <w:isLgl/>
      <w:suff w:val="nothing"/>
      <w:lvlText w:val="%2　"/>
      <w:legacy w:legacy="1" w:legacySpace="0" w:legacyIndent="0"/>
      <w:lvlJc w:val="left"/>
      <w:pPr>
        <w:ind w:left="0" w:firstLine="0"/>
      </w:pPr>
    </w:lvl>
    <w:lvl w:ilvl="2">
      <w:start w:val="1"/>
      <w:numFmt w:val="decimal"/>
      <w:pStyle w:val="a2"/>
      <w:suff w:val="nothing"/>
      <w:lvlText w:val="%1%2.%3　"/>
      <w:lvlJc w:val="left"/>
      <w:pPr>
        <w:ind w:left="0" w:firstLine="0"/>
      </w:pPr>
    </w:lvl>
    <w:lvl w:ilvl="3">
      <w:start w:val="1"/>
      <w:numFmt w:val="decimal"/>
      <w:pStyle w:val="a3"/>
      <w:suff w:val="nothing"/>
      <w:lvlText w:val="%1%2.%3.%4　"/>
      <w:lvlJc w:val="left"/>
      <w:pPr>
        <w:ind w:left="0" w:firstLine="0"/>
      </w:pPr>
    </w:lvl>
    <w:lvl w:ilvl="4">
      <w:start w:val="1"/>
      <w:numFmt w:val="decimal"/>
      <w:pStyle w:val="a4"/>
      <w:suff w:val="nothing"/>
      <w:lvlText w:val="%1%2.%3.%4.%5　"/>
      <w:lvlJc w:val="left"/>
      <w:pPr>
        <w:ind w:left="0" w:firstLine="0"/>
      </w:pPr>
    </w:lvl>
    <w:lvl w:ilvl="5">
      <w:start w:val="1"/>
      <w:numFmt w:val="decimal"/>
      <w:pStyle w:val="a5"/>
      <w:suff w:val="nothing"/>
      <w:lvlText w:val="%1%2.%3.%4.%5.%6　"/>
      <w:lvlJc w:val="left"/>
      <w:pPr>
        <w:ind w:left="0" w:firstLine="0"/>
      </w:pPr>
    </w:lvl>
    <w:lvl w:ilvl="6">
      <w:start w:val="1"/>
      <w:numFmt w:val="decimal"/>
      <w:pStyle w:val="a6"/>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03E6F85E"/>
    <w:lvl w:ilvl="0">
      <w:start w:val="1"/>
      <w:numFmt w:val="decimal"/>
      <w:lvlRestart w:val="0"/>
      <w:pStyle w:val="a7"/>
      <w:suff w:val="nothing"/>
      <w:lvlText w:val="注%1："/>
      <w:lvlJc w:val="left"/>
      <w:pPr>
        <w:ind w:left="811" w:hanging="448"/>
      </w:pPr>
      <w:rPr>
        <w:rFonts w:ascii="黑体" w:eastAsia="黑体" w:hAnsi="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lvlRestart w:val="0"/>
      <w:pStyle w:val="a8"/>
      <w:lvlText w:val="%1"/>
      <w:lvlJc w:val="left"/>
      <w:pPr>
        <w:ind w:left="425" w:hanging="425"/>
      </w:pPr>
      <w:rPr>
        <w:rFonts w:hint="eastAsia"/>
      </w:rPr>
    </w:lvl>
    <w:lvl w:ilvl="1">
      <w:start w:val="1"/>
      <w:numFmt w:val="decimal"/>
      <w:pStyle w:val="a9"/>
      <w:suff w:val="nothing"/>
      <w:lvlText w:val="%10.%2 "/>
      <w:lvlJc w:val="left"/>
      <w:pPr>
        <w:ind w:left="0" w:firstLine="0"/>
      </w:pPr>
      <w:rPr>
        <w:rFonts w:ascii="黑体" w:eastAsia="黑体" w:hAnsi="黑体" w:hint="eastAsia"/>
        <w:b w:val="0"/>
        <w:i w:val="0"/>
        <w:sz w:val="21"/>
      </w:rPr>
    </w:lvl>
    <w:lvl w:ilvl="2">
      <w:start w:val="1"/>
      <w:numFmt w:val="decimal"/>
      <w:pStyle w:val="aa"/>
      <w:suff w:val="nothing"/>
      <w:lvlText w:val="%10.%2.%3 "/>
      <w:lvlJc w:val="left"/>
      <w:pPr>
        <w:ind w:left="0" w:firstLine="0"/>
      </w:pPr>
      <w:rPr>
        <w:rFonts w:ascii="黑体" w:eastAsia="黑体" w:hAnsi="黑体" w:hint="eastAsia"/>
        <w:b w:val="0"/>
        <w:i w:val="0"/>
        <w:sz w:val="21"/>
      </w:rPr>
    </w:lvl>
    <w:lvl w:ilvl="3">
      <w:start w:val="1"/>
      <w:numFmt w:val="decimal"/>
      <w:pStyle w:val="ab"/>
      <w:suff w:val="nothing"/>
      <w:lvlText w:val="%10.%2.%3.%4 "/>
      <w:lvlJc w:val="left"/>
      <w:pPr>
        <w:ind w:left="0" w:firstLine="0"/>
      </w:pPr>
      <w:rPr>
        <w:rFonts w:ascii="黑体" w:eastAsia="黑体" w:hAnsi="黑体" w:hint="eastAsia"/>
        <w:b w:val="0"/>
        <w:i w:val="0"/>
        <w:sz w:val="21"/>
      </w:rPr>
    </w:lvl>
    <w:lvl w:ilvl="4">
      <w:start w:val="1"/>
      <w:numFmt w:val="decimal"/>
      <w:pStyle w:val="ac"/>
      <w:suff w:val="nothing"/>
      <w:lvlText w:val="%10.%2.%3.%4.%5 "/>
      <w:lvlJc w:val="left"/>
      <w:pPr>
        <w:ind w:left="0" w:firstLine="0"/>
      </w:pPr>
      <w:rPr>
        <w:rFonts w:ascii="黑体" w:eastAsia="黑体" w:hAnsi="黑体" w:hint="eastAsia"/>
        <w:b w:val="0"/>
        <w:i w:val="0"/>
        <w:sz w:val="21"/>
      </w:rPr>
    </w:lvl>
    <w:lvl w:ilvl="5">
      <w:start w:val="1"/>
      <w:numFmt w:val="decimal"/>
      <w:pStyle w:val="ad"/>
      <w:suff w:val="nothing"/>
      <w:lvlText w:val="%10.%2.%3.%4.%5.%6 "/>
      <w:lvlJc w:val="left"/>
      <w:pPr>
        <w:ind w:left="0" w:firstLine="0"/>
      </w:pPr>
      <w:rPr>
        <w:rFonts w:ascii="黑体" w:eastAsia="黑体" w:hAnsi="黑体"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14788DE8"/>
    <w:lvl w:ilvl="0">
      <w:start w:val="1"/>
      <w:numFmt w:val="none"/>
      <w:lvlRestart w:val="0"/>
      <w:pStyle w:val="ae"/>
      <w:suff w:val="nothing"/>
      <w:lvlText w:val="%1示例："/>
      <w:lvlJc w:val="left"/>
      <w:pPr>
        <w:ind w:left="0" w:firstLine="363"/>
      </w:pPr>
      <w:rPr>
        <w:rFonts w:ascii="黑体" w:eastAsia="黑体" w:hAnsi="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3B1E595C"/>
    <w:lvl w:ilvl="0" w:tplc="9CF6F420">
      <w:start w:val="1"/>
      <w:numFmt w:val="decimal"/>
      <w:lvlRestart w:val="0"/>
      <w:pStyle w:val="af"/>
      <w:lvlText w:val="[%1]"/>
      <w:lvlJc w:val="left"/>
      <w:pPr>
        <w:ind w:left="823" w:hanging="420"/>
      </w:pPr>
    </w:lvl>
    <w:lvl w:ilvl="1" w:tplc="39503B5A">
      <w:start w:val="1"/>
      <w:numFmt w:val="lowerLetter"/>
      <w:lvlText w:val="%2)"/>
      <w:lvlJc w:val="left"/>
      <w:pPr>
        <w:tabs>
          <w:tab w:val="num" w:pos="840"/>
        </w:tabs>
        <w:ind w:left="840" w:hanging="420"/>
      </w:pPr>
    </w:lvl>
    <w:lvl w:ilvl="2" w:tplc="4F0604C6">
      <w:start w:val="1"/>
      <w:numFmt w:val="lowerRoman"/>
      <w:lvlText w:val="%3."/>
      <w:lvlJc w:val="right"/>
      <w:pPr>
        <w:tabs>
          <w:tab w:val="num" w:pos="1260"/>
        </w:tabs>
        <w:ind w:left="1260" w:hanging="420"/>
      </w:pPr>
    </w:lvl>
    <w:lvl w:ilvl="3" w:tplc="8F620D14">
      <w:start w:val="1"/>
      <w:numFmt w:val="decimal"/>
      <w:lvlText w:val="%4."/>
      <w:lvlJc w:val="left"/>
      <w:pPr>
        <w:tabs>
          <w:tab w:val="num" w:pos="1680"/>
        </w:tabs>
        <w:ind w:left="1680" w:hanging="420"/>
      </w:pPr>
    </w:lvl>
    <w:lvl w:ilvl="4" w:tplc="2A0EA73C">
      <w:start w:val="1"/>
      <w:numFmt w:val="lowerLetter"/>
      <w:lvlText w:val="%5)"/>
      <w:lvlJc w:val="left"/>
      <w:pPr>
        <w:tabs>
          <w:tab w:val="num" w:pos="2100"/>
        </w:tabs>
        <w:ind w:left="2100" w:hanging="420"/>
      </w:pPr>
    </w:lvl>
    <w:lvl w:ilvl="5" w:tplc="1968008E">
      <w:start w:val="1"/>
      <w:numFmt w:val="lowerRoman"/>
      <w:lvlText w:val="%6."/>
      <w:lvlJc w:val="right"/>
      <w:pPr>
        <w:tabs>
          <w:tab w:val="num" w:pos="2520"/>
        </w:tabs>
        <w:ind w:left="2520" w:hanging="420"/>
      </w:pPr>
    </w:lvl>
    <w:lvl w:ilvl="6" w:tplc="C45EF076">
      <w:start w:val="1"/>
      <w:numFmt w:val="decimal"/>
      <w:lvlText w:val="%7."/>
      <w:lvlJc w:val="left"/>
      <w:pPr>
        <w:tabs>
          <w:tab w:val="num" w:pos="2940"/>
        </w:tabs>
        <w:ind w:left="2940" w:hanging="420"/>
      </w:pPr>
    </w:lvl>
    <w:lvl w:ilvl="7" w:tplc="9BE672A4">
      <w:start w:val="1"/>
      <w:numFmt w:val="lowerLetter"/>
      <w:lvlText w:val="%8)"/>
      <w:lvlJc w:val="left"/>
      <w:pPr>
        <w:tabs>
          <w:tab w:val="num" w:pos="3360"/>
        </w:tabs>
        <w:ind w:left="3360" w:hanging="420"/>
      </w:pPr>
    </w:lvl>
    <w:lvl w:ilvl="8" w:tplc="709474A6">
      <w:start w:val="1"/>
      <w:numFmt w:val="lowerRoman"/>
      <w:lvlText w:val="%9."/>
      <w:lvlJc w:val="right"/>
      <w:pPr>
        <w:tabs>
          <w:tab w:val="num" w:pos="3780"/>
        </w:tabs>
        <w:ind w:left="3780" w:hanging="420"/>
      </w:pPr>
    </w:lvl>
  </w:abstractNum>
  <w:abstractNum w:abstractNumId="7" w15:restartNumberingAfterBreak="0">
    <w:nsid w:val="0D051F45"/>
    <w:multiLevelType w:val="multilevel"/>
    <w:tmpl w:val="F21CA29A"/>
    <w:lvl w:ilvl="0">
      <w:start w:val="1"/>
      <w:numFmt w:val="lowerRoman"/>
      <w:lvlRestart w:val="0"/>
      <w:pStyle w:val="af0"/>
      <w:lvlText w:val="%1)"/>
      <w:lvlJc w:val="left"/>
      <w:pPr>
        <w:tabs>
          <w:tab w:val="num" w:pos="851"/>
        </w:tabs>
        <w:ind w:left="851" w:hanging="426"/>
      </w:pPr>
      <w:rPr>
        <w:rFonts w:ascii="宋体" w:eastAsia="宋体" w:hAnsi="宋体"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9F2CF9B2"/>
    <w:lvl w:ilvl="0" w:tplc="AB322CF4">
      <w:start w:val="1"/>
      <w:numFmt w:val="none"/>
      <w:lvlRestart w:val="0"/>
      <w:pStyle w:val="af1"/>
      <w:lvlText w:val="%1注："/>
      <w:lvlJc w:val="left"/>
      <w:pPr>
        <w:tabs>
          <w:tab w:val="num" w:pos="845"/>
        </w:tabs>
        <w:ind w:left="-102" w:firstLine="419"/>
      </w:pPr>
    </w:lvl>
    <w:lvl w:ilvl="1" w:tplc="1CB224DE">
      <w:start w:val="1"/>
      <w:numFmt w:val="lowerLetter"/>
      <w:lvlText w:val="%2)"/>
      <w:lvlJc w:val="left"/>
      <w:pPr>
        <w:tabs>
          <w:tab w:val="num" w:pos="840"/>
        </w:tabs>
        <w:ind w:left="840" w:hanging="420"/>
      </w:pPr>
    </w:lvl>
    <w:lvl w:ilvl="2" w:tplc="A25AE952">
      <w:start w:val="1"/>
      <w:numFmt w:val="lowerRoman"/>
      <w:pStyle w:val="af2"/>
      <w:lvlText w:val="%3."/>
      <w:lvlJc w:val="right"/>
      <w:pPr>
        <w:tabs>
          <w:tab w:val="num" w:pos="1260"/>
        </w:tabs>
        <w:ind w:left="1260" w:hanging="420"/>
      </w:pPr>
    </w:lvl>
    <w:lvl w:ilvl="3" w:tplc="7250C61A">
      <w:start w:val="1"/>
      <w:numFmt w:val="decimal"/>
      <w:lvlText w:val="%4."/>
      <w:lvlJc w:val="left"/>
      <w:pPr>
        <w:tabs>
          <w:tab w:val="num" w:pos="1680"/>
        </w:tabs>
        <w:ind w:left="1680" w:hanging="420"/>
      </w:pPr>
    </w:lvl>
    <w:lvl w:ilvl="4" w:tplc="491C4AAC">
      <w:start w:val="1"/>
      <w:numFmt w:val="lowerLetter"/>
      <w:lvlText w:val="%5)"/>
      <w:lvlJc w:val="left"/>
      <w:pPr>
        <w:tabs>
          <w:tab w:val="num" w:pos="2100"/>
        </w:tabs>
        <w:ind w:left="2100" w:hanging="420"/>
      </w:pPr>
    </w:lvl>
    <w:lvl w:ilvl="5" w:tplc="1370F148">
      <w:start w:val="1"/>
      <w:numFmt w:val="lowerRoman"/>
      <w:lvlText w:val="%6."/>
      <w:lvlJc w:val="right"/>
      <w:pPr>
        <w:tabs>
          <w:tab w:val="num" w:pos="2520"/>
        </w:tabs>
        <w:ind w:left="2520" w:hanging="420"/>
      </w:pPr>
    </w:lvl>
    <w:lvl w:ilvl="6" w:tplc="099C0BD4">
      <w:start w:val="1"/>
      <w:numFmt w:val="decimal"/>
      <w:lvlText w:val="%7."/>
      <w:lvlJc w:val="left"/>
      <w:pPr>
        <w:tabs>
          <w:tab w:val="num" w:pos="2940"/>
        </w:tabs>
        <w:ind w:left="2940" w:hanging="420"/>
      </w:pPr>
    </w:lvl>
    <w:lvl w:ilvl="7" w:tplc="0C7C2F02">
      <w:start w:val="1"/>
      <w:numFmt w:val="lowerLetter"/>
      <w:lvlText w:val="%8)"/>
      <w:lvlJc w:val="left"/>
      <w:pPr>
        <w:tabs>
          <w:tab w:val="num" w:pos="3360"/>
        </w:tabs>
        <w:ind w:left="3360" w:hanging="420"/>
      </w:pPr>
    </w:lvl>
    <w:lvl w:ilvl="8" w:tplc="CF0EE018">
      <w:start w:val="1"/>
      <w:numFmt w:val="lowerRoman"/>
      <w:lvlText w:val="%9."/>
      <w:lvlJc w:val="right"/>
      <w:pPr>
        <w:tabs>
          <w:tab w:val="num" w:pos="3780"/>
        </w:tabs>
        <w:ind w:left="3780" w:hanging="420"/>
      </w:pPr>
    </w:lvl>
  </w:abstractNum>
  <w:abstractNum w:abstractNumId="9" w15:restartNumberingAfterBreak="0">
    <w:nsid w:val="1AF15012"/>
    <w:multiLevelType w:val="multilevel"/>
    <w:tmpl w:val="6974EF3C"/>
    <w:lvl w:ilvl="0">
      <w:start w:val="1"/>
      <w:numFmt w:val="upperLetter"/>
      <w:lvlRestart w:val="0"/>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C2EE34"/>
    <w:lvl w:ilvl="0">
      <w:start w:val="1"/>
      <w:numFmt w:val="none"/>
      <w:lvlRestart w:val="0"/>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9AFE7BCA"/>
    <w:lvl w:ilvl="0">
      <w:start w:val="1"/>
      <w:numFmt w:val="none"/>
      <w:lvlRestart w:val="0"/>
      <w:pStyle w:val="af5"/>
      <w:lvlText w:val="%1——"/>
      <w:lvlJc w:val="left"/>
      <w:pPr>
        <w:tabs>
          <w:tab w:val="num" w:pos="851"/>
        </w:tabs>
        <w:ind w:left="851" w:hanging="426"/>
      </w:pPr>
      <w:rPr>
        <w:rFonts w:ascii="宋体" w:eastAsia="宋体" w:hAnsi="宋体"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lvlRestart w:val="0"/>
      <w:pStyle w:val="af7"/>
      <w:lvlText w:val="%1"/>
      <w:lvlJc w:val="left"/>
      <w:pPr>
        <w:tabs>
          <w:tab w:val="num" w:pos="539"/>
        </w:tabs>
        <w:ind w:left="539" w:hanging="119"/>
      </w:pPr>
      <w:rPr>
        <w:rFonts w:hint="eastAsia"/>
        <w:caps w:val="0"/>
        <w:small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A1AF706"/>
    <w:lvl w:ilvl="0">
      <w:start w:val="1"/>
      <w:numFmt w:val="lowerLetter"/>
      <w:lvlRestart w:val="0"/>
      <w:pStyle w:val="af8"/>
      <w:lvlText w:val="%1)"/>
      <w:lvlJc w:val="left"/>
      <w:pPr>
        <w:tabs>
          <w:tab w:val="num" w:pos="851"/>
        </w:tabs>
        <w:ind w:left="851" w:hanging="426"/>
      </w:pPr>
      <w:rPr>
        <w:rFonts w:ascii="宋体" w:eastAsia="宋体" w:hAnsi="宋体" w:hint="eastAsia"/>
        <w:sz w:val="21"/>
      </w:rPr>
    </w:lvl>
    <w:lvl w:ilvl="1">
      <w:start w:val="1"/>
      <w:numFmt w:val="decimal"/>
      <w:pStyle w:val="af9"/>
      <w:lvlText w:val="%2)"/>
      <w:lvlJc w:val="left"/>
      <w:pPr>
        <w:tabs>
          <w:tab w:val="num" w:pos="1276"/>
        </w:tabs>
        <w:ind w:left="1276" w:hanging="425"/>
      </w:pPr>
      <w:rPr>
        <w:rFonts w:ascii="宋体" w:eastAsia="宋体" w:hAnsi="宋体" w:hint="eastAsia"/>
        <w:sz w:val="21"/>
      </w:rPr>
    </w:lvl>
    <w:lvl w:ilvl="2">
      <w:start w:val="1"/>
      <w:numFmt w:val="decimal"/>
      <w:pStyle w:val="afa"/>
      <w:lvlText w:val="(%3)"/>
      <w:lvlJc w:val="left"/>
      <w:pPr>
        <w:ind w:left="1701" w:hanging="425"/>
      </w:pPr>
      <w:rPr>
        <w:rFonts w:ascii="宋体" w:eastAsia="宋体" w:hAnsi="宋体"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lvlRestart w:val="0"/>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d"/>
      <w:suff w:val="nothing"/>
      <w:lvlText w:val="示例%1："/>
      <w:lvlJc w:val="left"/>
      <w:pPr>
        <w:ind w:left="0" w:firstLine="363"/>
      </w:pPr>
      <w:rPr>
        <w:rFonts w:ascii="黑体" w:eastAsia="黑体" w:hAnsi="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C58C42CC"/>
    <w:lvl w:ilvl="0">
      <w:start w:val="1"/>
      <w:numFmt w:val="none"/>
      <w:lvlRestart w:val="0"/>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EC7C0D34"/>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0CC2F2B8"/>
    <w:lvl w:ilvl="0">
      <w:start w:val="1"/>
      <w:numFmt w:val="upperLetter"/>
      <w:lvlRestart w:val="0"/>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Ansi="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DCEC092A"/>
    <w:lvl w:ilvl="0" w:tplc="9480715A">
      <w:start w:val="1"/>
      <w:numFmt w:val="none"/>
      <w:lvlRestart w:val="0"/>
      <w:pStyle w:val="aff3"/>
      <w:lvlText w:val="%1注"/>
      <w:lvlJc w:val="left"/>
      <w:pPr>
        <w:tabs>
          <w:tab w:val="num" w:pos="760"/>
        </w:tabs>
        <w:ind w:left="760" w:hanging="284"/>
      </w:pPr>
    </w:lvl>
    <w:lvl w:ilvl="1" w:tplc="0D247336">
      <w:start w:val="1"/>
      <w:numFmt w:val="lowerLetter"/>
      <w:lvlText w:val="%2)"/>
      <w:lvlJc w:val="left"/>
      <w:pPr>
        <w:tabs>
          <w:tab w:val="num" w:pos="840"/>
        </w:tabs>
        <w:ind w:left="840" w:hanging="420"/>
      </w:pPr>
    </w:lvl>
    <w:lvl w:ilvl="2" w:tplc="6FB6020C">
      <w:start w:val="1"/>
      <w:numFmt w:val="lowerRoman"/>
      <w:lvlText w:val="%3."/>
      <w:lvlJc w:val="right"/>
      <w:pPr>
        <w:tabs>
          <w:tab w:val="num" w:pos="1260"/>
        </w:tabs>
        <w:ind w:left="1260" w:hanging="420"/>
      </w:pPr>
    </w:lvl>
    <w:lvl w:ilvl="3" w:tplc="CA083CB2">
      <w:start w:val="1"/>
      <w:numFmt w:val="decimal"/>
      <w:lvlText w:val="%4."/>
      <w:lvlJc w:val="left"/>
      <w:pPr>
        <w:tabs>
          <w:tab w:val="num" w:pos="1680"/>
        </w:tabs>
        <w:ind w:left="1680" w:hanging="420"/>
      </w:pPr>
    </w:lvl>
    <w:lvl w:ilvl="4" w:tplc="05304DFE">
      <w:start w:val="1"/>
      <w:numFmt w:val="lowerLetter"/>
      <w:lvlText w:val="%5)"/>
      <w:lvlJc w:val="left"/>
      <w:pPr>
        <w:tabs>
          <w:tab w:val="num" w:pos="2100"/>
        </w:tabs>
        <w:ind w:left="2100" w:hanging="420"/>
      </w:pPr>
    </w:lvl>
    <w:lvl w:ilvl="5" w:tplc="85F4566A">
      <w:start w:val="1"/>
      <w:numFmt w:val="lowerRoman"/>
      <w:lvlText w:val="%6."/>
      <w:lvlJc w:val="right"/>
      <w:pPr>
        <w:tabs>
          <w:tab w:val="num" w:pos="2520"/>
        </w:tabs>
        <w:ind w:left="2520" w:hanging="420"/>
      </w:pPr>
    </w:lvl>
    <w:lvl w:ilvl="6" w:tplc="AEEAEBB8">
      <w:start w:val="1"/>
      <w:numFmt w:val="decimal"/>
      <w:lvlText w:val="%7."/>
      <w:lvlJc w:val="left"/>
      <w:pPr>
        <w:tabs>
          <w:tab w:val="num" w:pos="2940"/>
        </w:tabs>
        <w:ind w:left="2940" w:hanging="420"/>
      </w:pPr>
    </w:lvl>
    <w:lvl w:ilvl="7" w:tplc="A0BCBC3C">
      <w:start w:val="1"/>
      <w:numFmt w:val="lowerLetter"/>
      <w:lvlText w:val="%8)"/>
      <w:lvlJc w:val="left"/>
      <w:pPr>
        <w:tabs>
          <w:tab w:val="num" w:pos="3360"/>
        </w:tabs>
        <w:ind w:left="3360" w:hanging="420"/>
      </w:pPr>
    </w:lvl>
    <w:lvl w:ilvl="8" w:tplc="BF166386">
      <w:start w:val="1"/>
      <w:numFmt w:val="lowerRoman"/>
      <w:lvlText w:val="%9."/>
      <w:lvlJc w:val="right"/>
      <w:pPr>
        <w:tabs>
          <w:tab w:val="num" w:pos="3780"/>
        </w:tabs>
        <w:ind w:left="3780" w:hanging="420"/>
      </w:pPr>
    </w:lvl>
  </w:abstractNum>
  <w:abstractNum w:abstractNumId="21" w15:restartNumberingAfterBreak="0">
    <w:nsid w:val="646260FA"/>
    <w:multiLevelType w:val="multilevel"/>
    <w:tmpl w:val="EF5ADDA6"/>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lvlRestart w:val="0"/>
      <w:pStyle w:val="20"/>
      <w:lvlText w:val="──"/>
      <w:lvlJc w:val="left"/>
      <w:pPr>
        <w:ind w:left="851" w:firstLine="0"/>
      </w:pPr>
      <w:rPr>
        <w:rFonts w:ascii="宋体" w:eastAsia="宋体" w:hAnsi="宋体"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Ansi="黑体" w:hint="eastAsia"/>
        <w:b w:val="0"/>
        <w:i w:val="0"/>
        <w:sz w:val="21"/>
      </w:rPr>
    </w:lvl>
    <w:lvl w:ilvl="2">
      <w:start w:val="1"/>
      <w:numFmt w:val="decimal"/>
      <w:pStyle w:val="aff7"/>
      <w:suff w:val="nothing"/>
      <w:lvlText w:val="%1.%2.%3　"/>
      <w:lvlJc w:val="left"/>
      <w:pPr>
        <w:ind w:left="0" w:firstLine="0"/>
      </w:pPr>
      <w:rPr>
        <w:rFonts w:ascii="黑体" w:eastAsia="黑体" w:hAnsi="黑体" w:hint="eastAsia"/>
        <w:b w:val="0"/>
        <w:i w:val="0"/>
        <w:sz w:val="21"/>
      </w:rPr>
    </w:lvl>
    <w:lvl w:ilvl="3">
      <w:start w:val="1"/>
      <w:numFmt w:val="decimal"/>
      <w:pStyle w:val="aff8"/>
      <w:suff w:val="nothing"/>
      <w:lvlText w:val="%1.%2.%3.%4　"/>
      <w:lvlJc w:val="left"/>
      <w:pPr>
        <w:ind w:left="0" w:firstLine="0"/>
      </w:pPr>
      <w:rPr>
        <w:rFonts w:ascii="黑体" w:eastAsia="黑体" w:hAnsi="黑体" w:hint="eastAsia"/>
        <w:b w:val="0"/>
        <w:i w:val="0"/>
        <w:sz w:val="21"/>
      </w:rPr>
    </w:lvl>
    <w:lvl w:ilvl="4">
      <w:start w:val="1"/>
      <w:numFmt w:val="decimal"/>
      <w:pStyle w:val="aff9"/>
      <w:suff w:val="nothing"/>
      <w:lvlText w:val="%1.%2.%3.%4.%5　"/>
      <w:lvlJc w:val="left"/>
      <w:pPr>
        <w:ind w:left="0" w:firstLine="0"/>
      </w:pPr>
      <w:rPr>
        <w:rFonts w:ascii="黑体" w:eastAsia="黑体" w:hAnsi="黑体" w:hint="eastAsia"/>
        <w:b w:val="0"/>
        <w:i w:val="0"/>
        <w:sz w:val="21"/>
      </w:rPr>
    </w:lvl>
    <w:lvl w:ilvl="5">
      <w:start w:val="1"/>
      <w:numFmt w:val="decimal"/>
      <w:pStyle w:val="affa"/>
      <w:suff w:val="nothing"/>
      <w:lvlText w:val="%1.%2.%3.%4.%5.%6　"/>
      <w:lvlJc w:val="left"/>
      <w:pPr>
        <w:ind w:left="0" w:firstLine="0"/>
      </w:pPr>
      <w:rPr>
        <w:rFonts w:ascii="黑体" w:eastAsia="黑体" w:hAnsi="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lvlRestart w:val="0"/>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7368E172">
      <w:start w:val="1"/>
      <w:numFmt w:val="decimal"/>
      <w:lvlRestart w:val="0"/>
      <w:pStyle w:val="affb"/>
      <w:lvlText w:val="%1)"/>
      <w:lvlJc w:val="left"/>
      <w:pPr>
        <w:tabs>
          <w:tab w:val="num" w:pos="823"/>
        </w:tabs>
        <w:ind w:left="823" w:hanging="420"/>
      </w:pPr>
    </w:lvl>
    <w:lvl w:ilvl="1" w:tplc="603E7FBA">
      <w:start w:val="1"/>
      <w:numFmt w:val="lowerLetter"/>
      <w:lvlText w:val="%2)"/>
      <w:lvlJc w:val="left"/>
      <w:pPr>
        <w:tabs>
          <w:tab w:val="num" w:pos="840"/>
        </w:tabs>
        <w:ind w:left="840" w:hanging="420"/>
      </w:pPr>
    </w:lvl>
    <w:lvl w:ilvl="2" w:tplc="95A69DBC">
      <w:start w:val="1"/>
      <w:numFmt w:val="lowerRoman"/>
      <w:lvlText w:val="%3."/>
      <w:lvlJc w:val="right"/>
      <w:pPr>
        <w:tabs>
          <w:tab w:val="num" w:pos="1260"/>
        </w:tabs>
        <w:ind w:left="1260" w:hanging="420"/>
      </w:pPr>
    </w:lvl>
    <w:lvl w:ilvl="3" w:tplc="ADCE29F4">
      <w:start w:val="1"/>
      <w:numFmt w:val="decimal"/>
      <w:lvlText w:val="%4."/>
      <w:lvlJc w:val="left"/>
      <w:pPr>
        <w:tabs>
          <w:tab w:val="num" w:pos="1680"/>
        </w:tabs>
        <w:ind w:left="1680" w:hanging="420"/>
      </w:pPr>
    </w:lvl>
    <w:lvl w:ilvl="4" w:tplc="DFB60CF8">
      <w:start w:val="1"/>
      <w:numFmt w:val="lowerLetter"/>
      <w:lvlText w:val="%5)"/>
      <w:lvlJc w:val="left"/>
      <w:pPr>
        <w:tabs>
          <w:tab w:val="num" w:pos="2100"/>
        </w:tabs>
        <w:ind w:left="2100" w:hanging="420"/>
      </w:pPr>
    </w:lvl>
    <w:lvl w:ilvl="5" w:tplc="CDB4F5FC">
      <w:start w:val="1"/>
      <w:numFmt w:val="lowerRoman"/>
      <w:lvlText w:val="%6."/>
      <w:lvlJc w:val="right"/>
      <w:pPr>
        <w:tabs>
          <w:tab w:val="num" w:pos="2520"/>
        </w:tabs>
        <w:ind w:left="2520" w:hanging="420"/>
      </w:pPr>
    </w:lvl>
    <w:lvl w:ilvl="6" w:tplc="7A4E82BE">
      <w:start w:val="1"/>
      <w:numFmt w:val="decimal"/>
      <w:lvlText w:val="%7."/>
      <w:lvlJc w:val="left"/>
      <w:pPr>
        <w:tabs>
          <w:tab w:val="num" w:pos="2940"/>
        </w:tabs>
        <w:ind w:left="2940" w:hanging="420"/>
      </w:pPr>
    </w:lvl>
    <w:lvl w:ilvl="7" w:tplc="1D269758">
      <w:start w:val="1"/>
      <w:numFmt w:val="lowerLetter"/>
      <w:lvlText w:val="%8)"/>
      <w:lvlJc w:val="left"/>
      <w:pPr>
        <w:tabs>
          <w:tab w:val="num" w:pos="3360"/>
        </w:tabs>
        <w:ind w:left="3360" w:hanging="420"/>
      </w:pPr>
    </w:lvl>
    <w:lvl w:ilvl="8" w:tplc="8B826D08">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F1F00C8E">
      <w:start w:val="1"/>
      <w:numFmt w:val="lowerLetter"/>
      <w:lvlRestart w:val="0"/>
      <w:pStyle w:val="affc"/>
      <w:lvlText w:val="%1"/>
      <w:lvlJc w:val="left"/>
      <w:pPr>
        <w:ind w:left="420" w:hanging="420"/>
      </w:pPr>
    </w:lvl>
    <w:lvl w:ilvl="1" w:tplc="EDEE8AB2">
      <w:start w:val="1"/>
      <w:numFmt w:val="lowerLetter"/>
      <w:lvlText w:val="%2)"/>
      <w:lvlJc w:val="left"/>
      <w:pPr>
        <w:ind w:left="840" w:hanging="420"/>
      </w:pPr>
    </w:lvl>
    <w:lvl w:ilvl="2" w:tplc="680AD908">
      <w:start w:val="1"/>
      <w:numFmt w:val="lowerRoman"/>
      <w:lvlText w:val="%3."/>
      <w:lvlJc w:val="right"/>
      <w:pPr>
        <w:ind w:left="1260" w:hanging="420"/>
      </w:pPr>
    </w:lvl>
    <w:lvl w:ilvl="3" w:tplc="CAE43CB4">
      <w:start w:val="1"/>
      <w:numFmt w:val="decimal"/>
      <w:lvlText w:val="%4."/>
      <w:lvlJc w:val="left"/>
      <w:pPr>
        <w:ind w:left="1680" w:hanging="420"/>
      </w:pPr>
    </w:lvl>
    <w:lvl w:ilvl="4" w:tplc="0EB0ECA0">
      <w:start w:val="1"/>
      <w:numFmt w:val="lowerLetter"/>
      <w:lvlText w:val="%5)"/>
      <w:lvlJc w:val="left"/>
      <w:pPr>
        <w:ind w:left="2100" w:hanging="420"/>
      </w:pPr>
    </w:lvl>
    <w:lvl w:ilvl="5" w:tplc="73948BE4">
      <w:start w:val="1"/>
      <w:numFmt w:val="lowerRoman"/>
      <w:lvlText w:val="%6."/>
      <w:lvlJc w:val="right"/>
      <w:pPr>
        <w:ind w:left="2520" w:hanging="420"/>
      </w:pPr>
    </w:lvl>
    <w:lvl w:ilvl="6" w:tplc="14A2D74E">
      <w:start w:val="1"/>
      <w:numFmt w:val="decimal"/>
      <w:lvlText w:val="%7."/>
      <w:lvlJc w:val="left"/>
      <w:pPr>
        <w:ind w:left="2940" w:hanging="420"/>
      </w:pPr>
    </w:lvl>
    <w:lvl w:ilvl="7" w:tplc="5B3CA456">
      <w:start w:val="1"/>
      <w:numFmt w:val="lowerLetter"/>
      <w:lvlText w:val="%8)"/>
      <w:lvlJc w:val="left"/>
      <w:pPr>
        <w:ind w:left="3360" w:hanging="420"/>
      </w:pPr>
    </w:lvl>
    <w:lvl w:ilvl="8" w:tplc="09D8F9AA">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lvlRestart w:val="0"/>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Ansi="黑体" w:hint="eastAsia"/>
        <w:b w:val="0"/>
        <w:i w:val="0"/>
        <w:sz w:val="21"/>
      </w:rPr>
    </w:lvl>
    <w:lvl w:ilvl="2">
      <w:start w:val="1"/>
      <w:numFmt w:val="decimal"/>
      <w:pStyle w:val="afff"/>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em w:val="none"/>
      </w:rPr>
    </w:lvl>
    <w:lvl w:ilvl="3">
      <w:start w:val="1"/>
      <w:numFmt w:val="decimal"/>
      <w:pStyle w:val="afff0"/>
      <w:suff w:val="nothing"/>
      <w:lvlText w:val="%1%2.%3.%4　"/>
      <w:lvlJc w:val="left"/>
      <w:pPr>
        <w:ind w:left="142" w:firstLine="0"/>
      </w:pPr>
      <w:rPr>
        <w:rFonts w:ascii="黑体" w:eastAsia="黑体" w:hAnsi="黑体" w:hint="eastAsia"/>
        <w:b w:val="0"/>
        <w:i w:val="0"/>
        <w:sz w:val="21"/>
      </w:rPr>
    </w:lvl>
    <w:lvl w:ilvl="4">
      <w:start w:val="1"/>
      <w:numFmt w:val="decimal"/>
      <w:pStyle w:val="afff1"/>
      <w:suff w:val="nothing"/>
      <w:lvlText w:val="%1%2.%3.%4.%5　"/>
      <w:lvlJc w:val="left"/>
      <w:pPr>
        <w:ind w:left="568" w:firstLine="0"/>
      </w:pPr>
      <w:rPr>
        <w:rFonts w:ascii="黑体" w:eastAsia="黑体" w:hAnsi="黑体" w:hint="eastAsia"/>
        <w:b w:val="0"/>
        <w:i w:val="0"/>
        <w:sz w:val="21"/>
      </w:rPr>
    </w:lvl>
    <w:lvl w:ilvl="5">
      <w:start w:val="1"/>
      <w:numFmt w:val="decimal"/>
      <w:pStyle w:val="afff2"/>
      <w:suff w:val="nothing"/>
      <w:lvlText w:val="%1%2.%3.%4.%5.%6　"/>
      <w:lvlJc w:val="left"/>
      <w:pPr>
        <w:ind w:left="0" w:firstLine="0"/>
      </w:pPr>
      <w:rPr>
        <w:rFonts w:ascii="黑体" w:eastAsia="黑体" w:hAnsi="黑体" w:hint="eastAsia"/>
        <w:b w:val="0"/>
        <w:i w:val="0"/>
        <w:sz w:val="21"/>
      </w:rPr>
    </w:lvl>
    <w:lvl w:ilvl="6">
      <w:start w:val="1"/>
      <w:numFmt w:val="decimal"/>
      <w:pStyle w:val="afff3"/>
      <w:suff w:val="nothing"/>
      <w:lvlText w:val="%1%2.%3.%4.%5.%6.%7　"/>
      <w:lvlJc w:val="left"/>
      <w:pPr>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lvlRestart w:val="0"/>
      <w:pStyle w:val="afff4"/>
      <w:lvlText w:val="%1注："/>
      <w:lvlJc w:val="left"/>
      <w:pPr>
        <w:ind w:left="737" w:hanging="374"/>
      </w:pPr>
      <w:rPr>
        <w:rFonts w:ascii="黑体" w:eastAsia="黑体" w:hAnsi="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843EC8C0">
      <w:start w:val="1"/>
      <w:numFmt w:val="none"/>
      <w:lvlRestart w:val="0"/>
      <w:pStyle w:val="afff6"/>
      <w:lvlText w:val="%1——"/>
      <w:lvlJc w:val="left"/>
      <w:pPr>
        <w:tabs>
          <w:tab w:val="num" w:pos="330"/>
        </w:tabs>
        <w:ind w:left="948" w:hanging="420"/>
      </w:pPr>
    </w:lvl>
    <w:lvl w:ilvl="1" w:tplc="1A326DD8">
      <w:start w:val="1"/>
      <w:numFmt w:val="lowerLetter"/>
      <w:lvlText w:val="%2)"/>
      <w:lvlJc w:val="left"/>
      <w:pPr>
        <w:tabs>
          <w:tab w:val="num" w:pos="840"/>
        </w:tabs>
        <w:ind w:left="840" w:hanging="420"/>
      </w:pPr>
    </w:lvl>
    <w:lvl w:ilvl="2" w:tplc="67269F80">
      <w:start w:val="1"/>
      <w:numFmt w:val="lowerRoman"/>
      <w:lvlText w:val="%3."/>
      <w:lvlJc w:val="right"/>
      <w:pPr>
        <w:tabs>
          <w:tab w:val="num" w:pos="1260"/>
        </w:tabs>
        <w:ind w:left="1260" w:hanging="420"/>
      </w:pPr>
    </w:lvl>
    <w:lvl w:ilvl="3" w:tplc="82126930">
      <w:start w:val="1"/>
      <w:numFmt w:val="decimal"/>
      <w:lvlText w:val="%4."/>
      <w:lvlJc w:val="left"/>
      <w:pPr>
        <w:tabs>
          <w:tab w:val="num" w:pos="1680"/>
        </w:tabs>
        <w:ind w:left="1680" w:hanging="420"/>
      </w:pPr>
    </w:lvl>
    <w:lvl w:ilvl="4" w:tplc="BC7C8DCA">
      <w:start w:val="1"/>
      <w:numFmt w:val="lowerLetter"/>
      <w:lvlText w:val="%5)"/>
      <w:lvlJc w:val="left"/>
      <w:pPr>
        <w:tabs>
          <w:tab w:val="num" w:pos="2100"/>
        </w:tabs>
        <w:ind w:left="2100" w:hanging="420"/>
      </w:pPr>
    </w:lvl>
    <w:lvl w:ilvl="5" w:tplc="F86CF994">
      <w:start w:val="1"/>
      <w:numFmt w:val="lowerRoman"/>
      <w:lvlText w:val="%6."/>
      <w:lvlJc w:val="right"/>
      <w:pPr>
        <w:tabs>
          <w:tab w:val="num" w:pos="2520"/>
        </w:tabs>
        <w:ind w:left="2520" w:hanging="420"/>
      </w:pPr>
    </w:lvl>
    <w:lvl w:ilvl="6" w:tplc="5A56EDA4">
      <w:start w:val="1"/>
      <w:numFmt w:val="decimal"/>
      <w:lvlText w:val="%7."/>
      <w:lvlJc w:val="left"/>
      <w:pPr>
        <w:tabs>
          <w:tab w:val="num" w:pos="2940"/>
        </w:tabs>
        <w:ind w:left="2940" w:hanging="420"/>
      </w:pPr>
    </w:lvl>
    <w:lvl w:ilvl="7" w:tplc="4DDE8D3A">
      <w:start w:val="1"/>
      <w:numFmt w:val="lowerLetter"/>
      <w:lvlText w:val="%8)"/>
      <w:lvlJc w:val="left"/>
      <w:pPr>
        <w:tabs>
          <w:tab w:val="num" w:pos="3360"/>
        </w:tabs>
        <w:ind w:left="3360" w:hanging="420"/>
      </w:pPr>
    </w:lvl>
    <w:lvl w:ilvl="8" w:tplc="80C0C63A">
      <w:start w:val="1"/>
      <w:numFmt w:val="lowerRoman"/>
      <w:lvlText w:val="%9."/>
      <w:lvlJc w:val="right"/>
      <w:pPr>
        <w:tabs>
          <w:tab w:val="num" w:pos="3780"/>
        </w:tabs>
        <w:ind w:left="3780" w:hanging="420"/>
      </w:pPr>
    </w:lvl>
  </w:abstractNum>
  <w:abstractNum w:abstractNumId="31" w15:restartNumberingAfterBreak="0">
    <w:nsid w:val="792347BC"/>
    <w:multiLevelType w:val="hybridMultilevel"/>
    <w:tmpl w:val="EEE098BC"/>
    <w:lvl w:ilvl="0" w:tplc="CBD402F4">
      <w:start w:val="1"/>
      <w:numFmt w:val="decimal"/>
      <w:lvlRestart w:val="0"/>
      <w:pStyle w:val="afff7"/>
      <w:lvlText w:val="[%1]"/>
      <w:lvlJc w:val="left"/>
      <w:pPr>
        <w:tabs>
          <w:tab w:val="num" w:pos="1646"/>
        </w:tabs>
        <w:ind w:left="1646" w:hanging="648"/>
      </w:pPr>
    </w:lvl>
    <w:lvl w:ilvl="1" w:tplc="C99E5D0A">
      <w:start w:val="1"/>
      <w:numFmt w:val="lowerLetter"/>
      <w:lvlText w:val="%2)"/>
      <w:lvlJc w:val="left"/>
      <w:pPr>
        <w:tabs>
          <w:tab w:val="num" w:pos="1838"/>
        </w:tabs>
        <w:ind w:left="1838" w:hanging="420"/>
      </w:pPr>
    </w:lvl>
    <w:lvl w:ilvl="2" w:tplc="A78ACDF2">
      <w:start w:val="1"/>
      <w:numFmt w:val="lowerRoman"/>
      <w:lvlText w:val="%3."/>
      <w:lvlJc w:val="right"/>
      <w:pPr>
        <w:tabs>
          <w:tab w:val="num" w:pos="2258"/>
        </w:tabs>
        <w:ind w:left="2258" w:hanging="420"/>
      </w:pPr>
    </w:lvl>
    <w:lvl w:ilvl="3" w:tplc="6C1C0048">
      <w:start w:val="1"/>
      <w:numFmt w:val="decimal"/>
      <w:lvlText w:val="%4."/>
      <w:lvlJc w:val="left"/>
      <w:pPr>
        <w:tabs>
          <w:tab w:val="num" w:pos="2678"/>
        </w:tabs>
        <w:ind w:left="2678" w:hanging="420"/>
      </w:pPr>
    </w:lvl>
    <w:lvl w:ilvl="4" w:tplc="2F7C34BA">
      <w:start w:val="1"/>
      <w:numFmt w:val="lowerLetter"/>
      <w:lvlText w:val="%5)"/>
      <w:lvlJc w:val="left"/>
      <w:pPr>
        <w:tabs>
          <w:tab w:val="num" w:pos="3098"/>
        </w:tabs>
        <w:ind w:left="3098" w:hanging="420"/>
      </w:pPr>
    </w:lvl>
    <w:lvl w:ilvl="5" w:tplc="3504221E">
      <w:start w:val="1"/>
      <w:numFmt w:val="lowerRoman"/>
      <w:lvlText w:val="%6."/>
      <w:lvlJc w:val="right"/>
      <w:pPr>
        <w:tabs>
          <w:tab w:val="num" w:pos="3518"/>
        </w:tabs>
        <w:ind w:left="3518" w:hanging="420"/>
      </w:pPr>
    </w:lvl>
    <w:lvl w:ilvl="6" w:tplc="28FA49CE">
      <w:start w:val="1"/>
      <w:numFmt w:val="decimal"/>
      <w:lvlText w:val="%7."/>
      <w:lvlJc w:val="left"/>
      <w:pPr>
        <w:tabs>
          <w:tab w:val="num" w:pos="3938"/>
        </w:tabs>
        <w:ind w:left="3938" w:hanging="420"/>
      </w:pPr>
    </w:lvl>
    <w:lvl w:ilvl="7" w:tplc="E5DE2688">
      <w:start w:val="1"/>
      <w:numFmt w:val="lowerLetter"/>
      <w:lvlText w:val="%8)"/>
      <w:lvlJc w:val="left"/>
      <w:pPr>
        <w:tabs>
          <w:tab w:val="num" w:pos="4358"/>
        </w:tabs>
        <w:ind w:left="4358" w:hanging="420"/>
      </w:pPr>
    </w:lvl>
    <w:lvl w:ilvl="8" w:tplc="99F490BE">
      <w:start w:val="1"/>
      <w:numFmt w:val="lowerRoman"/>
      <w:lvlText w:val="%9."/>
      <w:lvlJc w:val="right"/>
      <w:pPr>
        <w:tabs>
          <w:tab w:val="num" w:pos="4778"/>
        </w:tabs>
        <w:ind w:left="4778" w:hanging="420"/>
      </w:pPr>
    </w:lvl>
  </w:abstractNum>
  <w:num w:numId="1">
    <w:abstractNumId w:val="1"/>
  </w:num>
  <w:num w:numId="2">
    <w:abstractNumId w:val="31"/>
  </w:num>
  <w:num w:numId="3">
    <w:abstractNumId w:val="27"/>
  </w:num>
  <w:num w:numId="4">
    <w:abstractNumId w:val="6"/>
  </w:num>
  <w:num w:numId="5">
    <w:abstractNumId w:val="23"/>
  </w:num>
  <w:num w:numId="6">
    <w:abstractNumId w:val="19"/>
  </w:num>
  <w:num w:numId="7">
    <w:abstractNumId w:val="14"/>
  </w:num>
  <w:num w:numId="8">
    <w:abstractNumId w:val="9"/>
  </w:num>
  <w:num w:numId="9">
    <w:abstractNumId w:val="4"/>
  </w:num>
  <w:num w:numId="10">
    <w:abstractNumId w:val="10"/>
  </w:num>
  <w:num w:numId="11">
    <w:abstractNumId w:val="17"/>
  </w:num>
  <w:num w:numId="12">
    <w:abstractNumId w:val="25"/>
  </w:num>
  <w:num w:numId="13">
    <w:abstractNumId w:val="12"/>
  </w:num>
  <w:num w:numId="14">
    <w:abstractNumId w:val="13"/>
  </w:num>
  <w:num w:numId="15">
    <w:abstractNumId w:val="8"/>
  </w:num>
  <w:num w:numId="16">
    <w:abstractNumId w:val="20"/>
  </w:num>
  <w:num w:numId="17">
    <w:abstractNumId w:val="21"/>
  </w:num>
  <w:num w:numId="18">
    <w:abstractNumId w:val="18"/>
  </w:num>
  <w:num w:numId="19">
    <w:abstractNumId w:val="29"/>
  </w:num>
  <w:num w:numId="20">
    <w:abstractNumId w:val="16"/>
  </w:num>
  <w:num w:numId="21">
    <w:abstractNumId w:val="2"/>
  </w:num>
  <w:num w:numId="22">
    <w:abstractNumId w:val="11"/>
  </w:num>
  <w:num w:numId="23">
    <w:abstractNumId w:val="30"/>
  </w:num>
  <w:num w:numId="24">
    <w:abstractNumId w:val="0"/>
  </w:num>
  <w:num w:numId="25">
    <w:abstractNumId w:val="7"/>
  </w:num>
  <w:num w:numId="26">
    <w:abstractNumId w:val="26"/>
  </w:num>
  <w:num w:numId="27">
    <w:abstractNumId w:val="28"/>
  </w:num>
  <w:num w:numId="28">
    <w:abstractNumId w:val="3"/>
  </w:num>
  <w:num w:numId="29">
    <w:abstractNumId w:val="5"/>
  </w:num>
  <w:num w:numId="30">
    <w:abstractNumId w:val="15"/>
  </w:num>
  <w:num w:numId="31">
    <w:abstractNumId w:val="24"/>
  </w:num>
  <w:num w:numId="32">
    <w:abstractNumId w:val="22"/>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92B"/>
    <w:rsid w:val="000512A2"/>
    <w:rsid w:val="000A01D6"/>
    <w:rsid w:val="000A0E34"/>
    <w:rsid w:val="000A3639"/>
    <w:rsid w:val="000B54A7"/>
    <w:rsid w:val="000E5782"/>
    <w:rsid w:val="001031AB"/>
    <w:rsid w:val="001462D9"/>
    <w:rsid w:val="001A4117"/>
    <w:rsid w:val="001C3613"/>
    <w:rsid w:val="00245F36"/>
    <w:rsid w:val="00256270"/>
    <w:rsid w:val="002652F7"/>
    <w:rsid w:val="00275A42"/>
    <w:rsid w:val="002D0165"/>
    <w:rsid w:val="00365494"/>
    <w:rsid w:val="003737E8"/>
    <w:rsid w:val="00377953"/>
    <w:rsid w:val="003C774C"/>
    <w:rsid w:val="003D740B"/>
    <w:rsid w:val="00435869"/>
    <w:rsid w:val="00454DE9"/>
    <w:rsid w:val="00464229"/>
    <w:rsid w:val="004836A2"/>
    <w:rsid w:val="00484E8D"/>
    <w:rsid w:val="005001E4"/>
    <w:rsid w:val="005012D0"/>
    <w:rsid w:val="005037A0"/>
    <w:rsid w:val="00537EBA"/>
    <w:rsid w:val="00571FE8"/>
    <w:rsid w:val="00593B0F"/>
    <w:rsid w:val="005D198D"/>
    <w:rsid w:val="0061470B"/>
    <w:rsid w:val="00663783"/>
    <w:rsid w:val="006845C0"/>
    <w:rsid w:val="006F1D3C"/>
    <w:rsid w:val="0070414B"/>
    <w:rsid w:val="00754745"/>
    <w:rsid w:val="00806821"/>
    <w:rsid w:val="008163EF"/>
    <w:rsid w:val="008422AC"/>
    <w:rsid w:val="00857853"/>
    <w:rsid w:val="008C1A26"/>
    <w:rsid w:val="008D1CB3"/>
    <w:rsid w:val="00925028"/>
    <w:rsid w:val="0094088B"/>
    <w:rsid w:val="009547BE"/>
    <w:rsid w:val="00965914"/>
    <w:rsid w:val="009A0392"/>
    <w:rsid w:val="009F568E"/>
    <w:rsid w:val="00A26A65"/>
    <w:rsid w:val="00A40EEC"/>
    <w:rsid w:val="00A61F35"/>
    <w:rsid w:val="00A67499"/>
    <w:rsid w:val="00A70701"/>
    <w:rsid w:val="00A93E09"/>
    <w:rsid w:val="00AA0484"/>
    <w:rsid w:val="00AB392B"/>
    <w:rsid w:val="00B745DC"/>
    <w:rsid w:val="00B80E37"/>
    <w:rsid w:val="00B8716F"/>
    <w:rsid w:val="00BA6D0A"/>
    <w:rsid w:val="00BA6E67"/>
    <w:rsid w:val="00BC748B"/>
    <w:rsid w:val="00BF0D30"/>
    <w:rsid w:val="00C22C7C"/>
    <w:rsid w:val="00CC1080"/>
    <w:rsid w:val="00D334E0"/>
    <w:rsid w:val="00D70475"/>
    <w:rsid w:val="00D7473A"/>
    <w:rsid w:val="00DA0AC6"/>
    <w:rsid w:val="00DB6453"/>
    <w:rsid w:val="00E2085C"/>
    <w:rsid w:val="00E54164"/>
    <w:rsid w:val="00F71E75"/>
    <w:rsid w:val="00F916A7"/>
    <w:rsid w:val="00FF012F"/>
    <w:rsid w:val="00FF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3874E6"/>
  <w15:docId w15:val="{24857BB8-70E2-4532-B60F-85B27589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8">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uiPriority w:val="9"/>
    <w:qFormat/>
    <w:pPr>
      <w:keepNext/>
      <w:keepLines/>
      <w:spacing w:before="340" w:after="330" w:line="578" w:lineRule="auto"/>
      <w:outlineLvl w:val="0"/>
    </w:pPr>
    <w:rPr>
      <w:b/>
      <w:bCs/>
      <w:kern w:val="44"/>
      <w:sz w:val="44"/>
      <w:szCs w:val="44"/>
    </w:rPr>
  </w:style>
  <w:style w:type="paragraph" w:styleId="22">
    <w:name w:val="heading 2"/>
    <w:basedOn w:val="afff8"/>
    <w:next w:val="afff8"/>
    <w:uiPriority w:val="9"/>
    <w:semiHidden/>
    <w:unhideWhenUsed/>
    <w:qFormat/>
    <w:pPr>
      <w:keepNext/>
      <w:keepLines/>
      <w:spacing w:before="260" w:after="260" w:line="415" w:lineRule="auto"/>
      <w:outlineLvl w:val="1"/>
    </w:pPr>
    <w:rPr>
      <w:rFonts w:ascii="Arial" w:eastAsia="黑体" w:hAnsi="Arial"/>
      <w:b/>
      <w:bCs/>
      <w:sz w:val="32"/>
      <w:szCs w:val="32"/>
    </w:rPr>
  </w:style>
  <w:style w:type="paragraph" w:styleId="3">
    <w:name w:val="heading 3"/>
    <w:basedOn w:val="afff8"/>
    <w:next w:val="afff8"/>
    <w:uiPriority w:val="9"/>
    <w:semiHidden/>
    <w:unhideWhenUsed/>
    <w:qFormat/>
    <w:pPr>
      <w:keepNext/>
      <w:keepLines/>
      <w:spacing w:before="260" w:after="260" w:line="415" w:lineRule="auto"/>
      <w:outlineLvl w:val="2"/>
    </w:pPr>
    <w:rPr>
      <w:b/>
      <w:bCs/>
      <w:sz w:val="32"/>
      <w:szCs w:val="32"/>
    </w:rPr>
  </w:style>
  <w:style w:type="paragraph" w:styleId="4">
    <w:name w:val="heading 4"/>
    <w:basedOn w:val="afff8"/>
    <w:next w:val="afff8"/>
    <w:uiPriority w:val="9"/>
    <w:semiHidden/>
    <w:unhideWhenUsed/>
    <w:qFormat/>
    <w:pPr>
      <w:keepNext/>
      <w:keepLines/>
      <w:spacing w:before="280" w:after="290" w:line="377" w:lineRule="auto"/>
      <w:outlineLvl w:val="3"/>
    </w:pPr>
    <w:rPr>
      <w:rFonts w:ascii="Arial" w:eastAsia="黑体" w:hAnsi="Arial"/>
      <w:b/>
      <w:bCs/>
      <w:sz w:val="28"/>
      <w:szCs w:val="28"/>
    </w:rPr>
  </w:style>
  <w:style w:type="paragraph" w:styleId="5">
    <w:name w:val="heading 5"/>
    <w:basedOn w:val="afff8"/>
    <w:next w:val="afff8"/>
    <w:uiPriority w:val="9"/>
    <w:semiHidden/>
    <w:unhideWhenUsed/>
    <w:qFormat/>
    <w:pPr>
      <w:keepNext/>
      <w:keepLines/>
      <w:adjustRightInd/>
      <w:spacing w:before="280" w:after="290" w:line="377" w:lineRule="auto"/>
      <w:outlineLvl w:val="4"/>
    </w:pPr>
    <w:rPr>
      <w:b/>
      <w:bCs/>
      <w:sz w:val="28"/>
      <w:szCs w:val="28"/>
    </w:rPr>
  </w:style>
  <w:style w:type="paragraph" w:styleId="6">
    <w:name w:val="heading 6"/>
    <w:basedOn w:val="afff8"/>
    <w:next w:val="afff8"/>
    <w:uiPriority w:val="9"/>
    <w:semiHidden/>
    <w:unhideWhenUsed/>
    <w:qFormat/>
    <w:pPr>
      <w:keepNext/>
      <w:keepLines/>
      <w:adjustRightInd/>
      <w:spacing w:before="240" w:after="64" w:line="319" w:lineRule="auto"/>
      <w:outlineLvl w:val="5"/>
    </w:pPr>
    <w:rPr>
      <w:rFonts w:ascii="Arial" w:eastAsia="黑体" w:hAnsi="Arial"/>
      <w:b/>
      <w:bCs/>
      <w:sz w:val="24"/>
      <w:szCs w:val="24"/>
    </w:rPr>
  </w:style>
  <w:style w:type="paragraph" w:styleId="7">
    <w:name w:val="heading 7"/>
    <w:basedOn w:val="afff8"/>
    <w:next w:val="afff8"/>
    <w:qFormat/>
    <w:pPr>
      <w:keepNext/>
      <w:keepLines/>
      <w:adjustRightInd/>
      <w:spacing w:before="240" w:after="64" w:line="319" w:lineRule="auto"/>
      <w:outlineLvl w:val="6"/>
    </w:pPr>
    <w:rPr>
      <w:b/>
      <w:bCs/>
      <w:sz w:val="24"/>
      <w:szCs w:val="24"/>
    </w:rPr>
  </w:style>
  <w:style w:type="paragraph" w:styleId="8">
    <w:name w:val="heading 8"/>
    <w:basedOn w:val="afff8"/>
    <w:next w:val="afff8"/>
    <w:qFormat/>
    <w:pPr>
      <w:keepNext/>
      <w:keepLines/>
      <w:adjustRightInd/>
      <w:spacing w:before="240" w:after="64" w:line="319" w:lineRule="auto"/>
      <w:outlineLvl w:val="7"/>
    </w:pPr>
    <w:rPr>
      <w:rFonts w:ascii="Arial" w:eastAsia="黑体" w:hAnsi="Arial"/>
      <w:sz w:val="24"/>
      <w:szCs w:val="24"/>
    </w:rPr>
  </w:style>
  <w:style w:type="paragraph" w:styleId="9">
    <w:name w:val="heading 9"/>
    <w:basedOn w:val="afff8"/>
    <w:next w:val="afff8"/>
    <w:qFormat/>
    <w:pPr>
      <w:keepNext/>
      <w:keepLines/>
      <w:adjustRightInd/>
      <w:spacing w:before="240" w:after="64" w:line="319"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afffc">
    <w:name w:val="header"/>
    <w:basedOn w:val="afff8"/>
    <w:qFormat/>
    <w:pPr>
      <w:tabs>
        <w:tab w:val="center" w:pos="4153"/>
        <w:tab w:val="right" w:pos="8306"/>
      </w:tabs>
      <w:adjustRightInd/>
      <w:snapToGrid w:val="0"/>
      <w:jc w:val="center"/>
    </w:pPr>
    <w:rPr>
      <w:sz w:val="18"/>
      <w:szCs w:val="18"/>
    </w:rPr>
  </w:style>
  <w:style w:type="paragraph" w:styleId="afffd">
    <w:name w:val="footer"/>
    <w:basedOn w:val="afff8"/>
    <w:qFormat/>
    <w:pPr>
      <w:tabs>
        <w:tab w:val="center" w:pos="4153"/>
        <w:tab w:val="right" w:pos="8306"/>
      </w:tabs>
      <w:adjustRightInd/>
      <w:snapToGrid w:val="0"/>
      <w:spacing w:line="240" w:lineRule="auto"/>
      <w:jc w:val="right"/>
    </w:pPr>
    <w:rPr>
      <w:rFonts w:ascii="宋体"/>
      <w:sz w:val="18"/>
      <w:szCs w:val="18"/>
    </w:rPr>
  </w:style>
  <w:style w:type="paragraph" w:styleId="afffe">
    <w:name w:val="Balloon Text"/>
    <w:basedOn w:val="afff8"/>
    <w:qFormat/>
    <w:rPr>
      <w:sz w:val="18"/>
      <w:szCs w:val="18"/>
    </w:rPr>
  </w:style>
  <w:style w:type="paragraph" w:styleId="affff">
    <w:name w:val="Quote"/>
    <w:basedOn w:val="afff8"/>
    <w:next w:val="afff8"/>
    <w:qFormat/>
    <w:rPr>
      <w:i/>
      <w:iCs/>
      <w:color w:val="000000"/>
    </w:rPr>
  </w:style>
  <w:style w:type="character" w:styleId="affff0">
    <w:name w:val="Strong"/>
    <w:qFormat/>
    <w:rPr>
      <w:b/>
      <w:bCs/>
    </w:rPr>
  </w:style>
  <w:style w:type="character" w:styleId="affff1">
    <w:name w:val="Emphasis"/>
    <w:qFormat/>
    <w:rPr>
      <w:i/>
      <w:iCs/>
    </w:rPr>
  </w:style>
  <w:style w:type="paragraph" w:styleId="affff2">
    <w:name w:val="Title"/>
    <w:basedOn w:val="afff8"/>
    <w:uiPriority w:val="10"/>
    <w:qFormat/>
    <w:pPr>
      <w:spacing w:before="240" w:after="60"/>
      <w:jc w:val="center"/>
      <w:outlineLvl w:val="0"/>
    </w:pPr>
    <w:rPr>
      <w:rFonts w:ascii="Arial" w:hAnsi="Arial" w:cs="Arial"/>
      <w:b/>
      <w:bCs/>
      <w:sz w:val="32"/>
      <w:szCs w:val="32"/>
    </w:rPr>
  </w:style>
  <w:style w:type="paragraph" w:customStyle="1" w:styleId="affff3">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4">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5">
    <w:name w:val="标准文件_页脚偶数页"/>
    <w:qFormat/>
    <w:pPr>
      <w:ind w:left="198"/>
    </w:pPr>
    <w:rPr>
      <w:rFonts w:ascii="宋体"/>
      <w:sz w:val="18"/>
    </w:rPr>
  </w:style>
  <w:style w:type="paragraph" w:customStyle="1" w:styleId="affff6">
    <w:name w:val="标准文件_页脚奇数页"/>
    <w:qFormat/>
    <w:pPr>
      <w:ind w:right="227"/>
      <w:jc w:val="right"/>
    </w:pPr>
    <w:rPr>
      <w:rFonts w:ascii="宋体"/>
      <w:sz w:val="18"/>
    </w:rPr>
  </w:style>
  <w:style w:type="paragraph" w:customStyle="1" w:styleId="affff7">
    <w:name w:val="标准书眉一"/>
    <w:qFormat/>
    <w:pPr>
      <w:jc w:val="both"/>
    </w:pPr>
  </w:style>
  <w:style w:type="paragraph" w:customStyle="1" w:styleId="ICS">
    <w:name w:val="标准文件_ICS"/>
    <w:basedOn w:val="afff8"/>
    <w:qFormat/>
    <w:pPr>
      <w:spacing w:line="0" w:lineRule="atLeast"/>
    </w:pPr>
    <w:rPr>
      <w:rFonts w:ascii="黑体" w:eastAsia="黑体"/>
    </w:rPr>
  </w:style>
  <w:style w:type="paragraph" w:customStyle="1" w:styleId="affff8">
    <w:name w:val="标准文件_标准正文"/>
    <w:basedOn w:val="afff8"/>
    <w:next w:val="affff9"/>
    <w:qFormat/>
    <w:pPr>
      <w:snapToGrid w:val="0"/>
      <w:ind w:firstLineChars="200" w:firstLine="200"/>
    </w:pPr>
    <w:rPr>
      <w:kern w:val="0"/>
    </w:rPr>
  </w:style>
  <w:style w:type="paragraph" w:customStyle="1" w:styleId="affffa">
    <w:name w:val="标准文件_版本"/>
    <w:basedOn w:val="affff8"/>
    <w:qFormat/>
    <w:pPr>
      <w:adjustRightInd/>
      <w:snapToGrid/>
      <w:ind w:firstLineChars="0" w:firstLine="0"/>
    </w:pPr>
    <w:rPr>
      <w:rFonts w:ascii="宋体"/>
      <w:kern w:val="2"/>
    </w:rPr>
  </w:style>
  <w:style w:type="paragraph" w:customStyle="1" w:styleId="affffb">
    <w:name w:val="标准文件_标准部门"/>
    <w:basedOn w:val="afff8"/>
    <w:qFormat/>
    <w:pPr>
      <w:jc w:val="center"/>
    </w:pPr>
    <w:rPr>
      <w:rFonts w:ascii="黑体" w:eastAsia="黑体"/>
      <w:kern w:val="0"/>
      <w:sz w:val="44"/>
    </w:rPr>
  </w:style>
  <w:style w:type="paragraph" w:customStyle="1" w:styleId="affffc">
    <w:name w:val="标准文件_标准代替"/>
    <w:basedOn w:val="afff8"/>
    <w:next w:val="afff8"/>
    <w:qFormat/>
    <w:pPr>
      <w:spacing w:line="310" w:lineRule="exact"/>
      <w:jc w:val="right"/>
    </w:pPr>
    <w:rPr>
      <w:rFonts w:ascii="宋体"/>
      <w:kern w:val="0"/>
    </w:rPr>
  </w:style>
  <w:style w:type="paragraph" w:customStyle="1" w:styleId="affffd">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e">
    <w:name w:val="标准文件_页眉奇数页"/>
    <w:next w:val="afff8"/>
    <w:qFormat/>
    <w:pPr>
      <w:tabs>
        <w:tab w:val="center" w:pos="4154"/>
        <w:tab w:val="right" w:pos="8306"/>
      </w:tabs>
      <w:spacing w:after="120"/>
      <w:jc w:val="right"/>
    </w:pPr>
    <w:rPr>
      <w:rFonts w:ascii="黑体" w:eastAsia="黑体"/>
      <w:sz w:val="21"/>
    </w:rPr>
  </w:style>
  <w:style w:type="paragraph" w:customStyle="1" w:styleId="afffff">
    <w:name w:val="标准文件_页眉偶数页"/>
    <w:basedOn w:val="affffe"/>
    <w:next w:val="afff8"/>
    <w:qFormat/>
    <w:pPr>
      <w:jc w:val="left"/>
    </w:pPr>
  </w:style>
  <w:style w:type="paragraph" w:customStyle="1" w:styleId="afffff0">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fff7">
    <w:name w:val="标准文件_参考文献条目"/>
    <w:qFormat/>
    <w:pPr>
      <w:numPr>
        <w:numId w:val="2"/>
      </w:numPr>
    </w:pPr>
    <w:rPr>
      <w:rFonts w:ascii="宋体"/>
    </w:rPr>
  </w:style>
  <w:style w:type="paragraph" w:customStyle="1" w:styleId="affff9">
    <w:name w:val="标准文件_段"/>
    <w:link w:val="Char"/>
    <w:qFormat/>
    <w:pPr>
      <w:autoSpaceDE w:val="0"/>
      <w:autoSpaceDN w:val="0"/>
      <w:ind w:firstLineChars="200" w:firstLine="200"/>
      <w:jc w:val="both"/>
    </w:pPr>
    <w:rPr>
      <w:rFonts w:ascii="宋体"/>
      <w:sz w:val="21"/>
    </w:rPr>
  </w:style>
  <w:style w:type="paragraph" w:customStyle="1" w:styleId="afff0">
    <w:name w:val="标准文件_二级条标题"/>
    <w:next w:val="affff9"/>
    <w:qFormat/>
    <w:pPr>
      <w:widowControl w:val="0"/>
      <w:numPr>
        <w:ilvl w:val="3"/>
        <w:numId w:val="3"/>
      </w:numPr>
      <w:spacing w:beforeLines="50" w:before="50" w:afterLines="50" w:after="50"/>
      <w:jc w:val="both"/>
      <w:outlineLvl w:val="2"/>
    </w:pPr>
    <w:rPr>
      <w:rFonts w:ascii="黑体" w:eastAsia="黑体"/>
      <w:sz w:val="21"/>
    </w:rPr>
  </w:style>
  <w:style w:type="character" w:customStyle="1" w:styleId="afffff1">
    <w:name w:val="标准文件_发布"/>
    <w:qFormat/>
    <w:rPr>
      <w:rFonts w:ascii="黑体" w:eastAsia="黑体"/>
      <w:spacing w:val="0"/>
      <w:w w:val="100"/>
      <w:position w:val="3"/>
      <w:sz w:val="28"/>
    </w:rPr>
  </w:style>
  <w:style w:type="paragraph" w:customStyle="1" w:styleId="af">
    <w:name w:val="标准文件_方框数字列项"/>
    <w:basedOn w:val="affff9"/>
    <w:qFormat/>
    <w:pPr>
      <w:numPr>
        <w:numId w:val="4"/>
      </w:numPr>
      <w:ind w:firstLineChars="0" w:firstLine="0"/>
    </w:pPr>
  </w:style>
  <w:style w:type="paragraph" w:customStyle="1" w:styleId="afffff2">
    <w:name w:val="标准文件_封面标准编号"/>
    <w:basedOn w:val="afff8"/>
    <w:next w:val="affffc"/>
    <w:qFormat/>
    <w:pPr>
      <w:spacing w:line="310" w:lineRule="exact"/>
      <w:jc w:val="right"/>
    </w:pPr>
    <w:rPr>
      <w:rFonts w:ascii="黑体" w:eastAsia="黑体"/>
      <w:kern w:val="0"/>
      <w:sz w:val="28"/>
    </w:rPr>
  </w:style>
  <w:style w:type="paragraph" w:customStyle="1" w:styleId="afffff3">
    <w:name w:val="标准文件_封面标准分类号"/>
    <w:basedOn w:val="afff8"/>
    <w:qFormat/>
    <w:rPr>
      <w:rFonts w:ascii="黑体" w:eastAsia="黑体"/>
      <w:b/>
      <w:kern w:val="0"/>
      <w:sz w:val="28"/>
    </w:rPr>
  </w:style>
  <w:style w:type="paragraph" w:customStyle="1" w:styleId="afffff4">
    <w:name w:val="标准文件_封面标准名称"/>
    <w:basedOn w:val="afff8"/>
    <w:qFormat/>
    <w:pPr>
      <w:spacing w:line="240" w:lineRule="auto"/>
      <w:jc w:val="center"/>
    </w:pPr>
    <w:rPr>
      <w:rFonts w:ascii="黑体" w:eastAsia="黑体"/>
      <w:kern w:val="0"/>
      <w:sz w:val="52"/>
    </w:rPr>
  </w:style>
  <w:style w:type="paragraph" w:customStyle="1" w:styleId="afffff5">
    <w:name w:val="标准文件_封面标准英文名称"/>
    <w:basedOn w:val="afff8"/>
    <w:qFormat/>
    <w:pPr>
      <w:spacing w:line="240" w:lineRule="auto"/>
      <w:jc w:val="center"/>
    </w:pPr>
    <w:rPr>
      <w:rFonts w:ascii="黑体" w:eastAsia="黑体"/>
      <w:b/>
      <w:sz w:val="28"/>
    </w:rPr>
  </w:style>
  <w:style w:type="paragraph" w:customStyle="1" w:styleId="afffff6">
    <w:name w:val="标准文件_封面发布日期"/>
    <w:basedOn w:val="afff8"/>
    <w:qFormat/>
    <w:pPr>
      <w:spacing w:line="310" w:lineRule="exact"/>
    </w:pPr>
    <w:rPr>
      <w:rFonts w:ascii="黑体" w:eastAsia="黑体"/>
      <w:kern w:val="0"/>
      <w:sz w:val="28"/>
    </w:rPr>
  </w:style>
  <w:style w:type="paragraph" w:customStyle="1" w:styleId="afffff7">
    <w:name w:val="标准文件_封面密级"/>
    <w:basedOn w:val="afff8"/>
    <w:qFormat/>
    <w:rPr>
      <w:rFonts w:eastAsia="黑体"/>
      <w:sz w:val="32"/>
    </w:rPr>
  </w:style>
  <w:style w:type="paragraph" w:customStyle="1" w:styleId="afffff8">
    <w:name w:val="标准文件_封面实施日期"/>
    <w:basedOn w:val="afff8"/>
    <w:qFormat/>
    <w:pPr>
      <w:spacing w:line="310" w:lineRule="exact"/>
      <w:jc w:val="right"/>
    </w:pPr>
    <w:rPr>
      <w:rFonts w:ascii="黑体" w:eastAsia="黑体"/>
      <w:sz w:val="28"/>
    </w:rPr>
  </w:style>
  <w:style w:type="paragraph" w:customStyle="1" w:styleId="afffff9">
    <w:name w:val="标准文件_封面抬头"/>
    <w:basedOn w:val="affff9"/>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9"/>
    <w:uiPriority w:val="99"/>
    <w:qFormat/>
    <w:pPr>
      <w:numPr>
        <w:numId w:val="5"/>
      </w:numPr>
      <w:shd w:val="clear" w:color="FFFFFF" w:fill="FFFFFF"/>
      <w:tabs>
        <w:tab w:val="left" w:pos="6406"/>
      </w:tabs>
      <w:spacing w:before="560" w:afterLines="50" w:after="50"/>
      <w:jc w:val="center"/>
      <w:outlineLvl w:val="0"/>
    </w:pPr>
    <w:rPr>
      <w:rFonts w:ascii="黑体" w:eastAsia="黑体"/>
      <w:sz w:val="21"/>
    </w:rPr>
  </w:style>
  <w:style w:type="paragraph" w:customStyle="1" w:styleId="aff2">
    <w:name w:val="标准文件_附录表标题"/>
    <w:next w:val="affff9"/>
    <w:qFormat/>
    <w:pPr>
      <w:numPr>
        <w:ilvl w:val="1"/>
        <w:numId w:val="6"/>
      </w:numPr>
      <w:adjustRightInd w:val="0"/>
      <w:snapToGrid w:val="0"/>
      <w:spacing w:beforeLines="50" w:before="50" w:afterLines="50" w:after="50"/>
      <w:jc w:val="center"/>
      <w:textAlignment w:val="baseline"/>
    </w:pPr>
    <w:rPr>
      <w:rFonts w:ascii="黑体" w:eastAsia="黑体"/>
      <w:kern w:val="21"/>
      <w:sz w:val="21"/>
    </w:rPr>
  </w:style>
  <w:style w:type="paragraph" w:customStyle="1" w:styleId="aff6">
    <w:name w:val="标准文件_附录一级条标题"/>
    <w:next w:val="affff9"/>
    <w:uiPriority w:val="99"/>
    <w:qFormat/>
    <w:pPr>
      <w:widowControl w:val="0"/>
      <w:numPr>
        <w:ilvl w:val="1"/>
        <w:numId w:val="5"/>
      </w:numPr>
      <w:spacing w:beforeLines="50" w:before="50" w:afterLines="50" w:after="50"/>
      <w:jc w:val="both"/>
      <w:outlineLvl w:val="2"/>
    </w:pPr>
    <w:rPr>
      <w:rFonts w:ascii="黑体" w:eastAsia="黑体"/>
      <w:kern w:val="21"/>
      <w:sz w:val="21"/>
    </w:rPr>
  </w:style>
  <w:style w:type="paragraph" w:customStyle="1" w:styleId="aff7">
    <w:name w:val="标准文件_附录二级条标题"/>
    <w:basedOn w:val="aff6"/>
    <w:next w:val="affff9"/>
    <w:uiPriority w:val="99"/>
    <w:qFormat/>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qFormat/>
    <w:pPr>
      <w:tabs>
        <w:tab w:val="center" w:pos="4678"/>
        <w:tab w:val="right" w:leader="middleDot" w:pos="9356"/>
      </w:tabs>
      <w:spacing w:line="240" w:lineRule="auto"/>
      <w:ind w:right="-51" w:firstLineChars="0" w:firstLine="0"/>
    </w:pPr>
    <w:rPr>
      <w:rFonts w:ascii="宋体"/>
    </w:rPr>
  </w:style>
  <w:style w:type="paragraph" w:customStyle="1" w:styleId="aff8">
    <w:name w:val="标准文件_附录三级条标题"/>
    <w:next w:val="affff9"/>
    <w:uiPriority w:val="99"/>
    <w:qFormat/>
    <w:pPr>
      <w:widowControl w:val="0"/>
      <w:numPr>
        <w:ilvl w:val="3"/>
        <w:numId w:val="5"/>
      </w:numPr>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9"/>
    <w:uiPriority w:val="99"/>
    <w:qFormat/>
    <w:pPr>
      <w:widowControl w:val="0"/>
      <w:numPr>
        <w:ilvl w:val="4"/>
        <w:numId w:val="5"/>
      </w:numPr>
      <w:spacing w:beforeLines="50" w:before="50" w:afterLines="50" w:after="50"/>
      <w:jc w:val="both"/>
      <w:outlineLvl w:val="5"/>
    </w:pPr>
    <w:rPr>
      <w:rFonts w:ascii="黑体" w:eastAsia="黑体"/>
      <w:kern w:val="21"/>
      <w:sz w:val="21"/>
    </w:rPr>
  </w:style>
  <w:style w:type="paragraph" w:customStyle="1" w:styleId="afc">
    <w:name w:val="标准文件_附录图标题"/>
    <w:next w:val="affff9"/>
    <w:qFormat/>
    <w:pPr>
      <w:numPr>
        <w:ilvl w:val="1"/>
        <w:numId w:val="7"/>
      </w:numPr>
      <w:adjustRightInd w:val="0"/>
      <w:snapToGrid w:val="0"/>
      <w:spacing w:beforeLines="50" w:before="50" w:afterLines="50" w:after="50"/>
      <w:jc w:val="center"/>
    </w:pPr>
    <w:rPr>
      <w:rFonts w:ascii="黑体" w:eastAsia="黑体"/>
      <w:sz w:val="21"/>
    </w:rPr>
  </w:style>
  <w:style w:type="paragraph" w:customStyle="1" w:styleId="affa">
    <w:name w:val="标准文件_附录五级条标题"/>
    <w:next w:val="affff9"/>
    <w:uiPriority w:val="99"/>
    <w:qFormat/>
    <w:pPr>
      <w:widowControl w:val="0"/>
      <w:numPr>
        <w:ilvl w:val="5"/>
        <w:numId w:val="5"/>
      </w:numPr>
      <w:spacing w:beforeLines="50" w:before="50" w:afterLines="50" w:after="50"/>
      <w:jc w:val="both"/>
      <w:outlineLvl w:val="6"/>
    </w:pPr>
    <w:rPr>
      <w:rFonts w:ascii="黑体" w:eastAsia="黑体"/>
      <w:kern w:val="21"/>
      <w:sz w:val="21"/>
    </w:rPr>
  </w:style>
  <w:style w:type="paragraph" w:customStyle="1" w:styleId="af3">
    <w:name w:val="标准文件_附录英文标识"/>
    <w:next w:val="afffffb"/>
    <w:qFormat/>
    <w:pPr>
      <w:numPr>
        <w:numId w:val="8"/>
      </w:numPr>
      <w:tabs>
        <w:tab w:val="left" w:pos="6406"/>
      </w:tabs>
      <w:spacing w:before="220" w:after="320"/>
      <w:jc w:val="center"/>
      <w:outlineLvl w:val="0"/>
    </w:pPr>
    <w:rPr>
      <w:rFonts w:ascii="黑体" w:eastAsia="黑体"/>
      <w:sz w:val="21"/>
    </w:rPr>
  </w:style>
  <w:style w:type="paragraph" w:styleId="afffffb">
    <w:name w:val="Body Text"/>
    <w:basedOn w:val="afff8"/>
    <w:qFormat/>
    <w:pPr>
      <w:spacing w:after="120"/>
    </w:pPr>
  </w:style>
  <w:style w:type="paragraph" w:customStyle="1" w:styleId="afffffc">
    <w:name w:val="标准文件_附录章标题"/>
    <w:next w:val="affff9"/>
    <w:qFormat/>
    <w:p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ffd">
    <w:name w:val="标准文件_公式后的破折号"/>
    <w:basedOn w:val="affff9"/>
    <w:next w:val="affff9"/>
    <w:qFormat/>
    <w:pPr>
      <w:ind w:leftChars="200" w:left="490" w:hangingChars="290" w:hanging="290"/>
    </w:pPr>
  </w:style>
  <w:style w:type="paragraph" w:customStyle="1" w:styleId="a8">
    <w:name w:val="标准文件_前言、引言标题"/>
    <w:next w:val="afff8"/>
    <w:qFormat/>
    <w:pPr>
      <w:numPr>
        <w:numId w:val="9"/>
      </w:numPr>
      <w:shd w:val="clear" w:color="FFFFFF" w:fill="FFFFFF"/>
      <w:spacing w:before="480" w:afterLines="150" w:after="150"/>
      <w:jc w:val="center"/>
      <w:outlineLvl w:val="0"/>
    </w:pPr>
    <w:rPr>
      <w:rFonts w:ascii="黑体" w:eastAsia="黑体"/>
      <w:sz w:val="32"/>
    </w:rPr>
  </w:style>
  <w:style w:type="paragraph" w:customStyle="1" w:styleId="afffffe">
    <w:name w:val="标准文件_目次、标准名称标题"/>
    <w:basedOn w:val="a8"/>
    <w:next w:val="affff9"/>
    <w:qFormat/>
    <w:pPr>
      <w:spacing w:line="460" w:lineRule="exact"/>
      <w:ind w:left="0" w:firstLine="0"/>
    </w:pPr>
  </w:style>
  <w:style w:type="paragraph" w:customStyle="1" w:styleId="affffff">
    <w:name w:val="标准文件_目录标题"/>
    <w:basedOn w:val="afff8"/>
    <w:qFormat/>
    <w:pPr>
      <w:spacing w:before="480" w:afterLines="150" w:after="150" w:line="240" w:lineRule="auto"/>
      <w:jc w:val="center"/>
    </w:pPr>
    <w:rPr>
      <w:rFonts w:ascii="黑体" w:eastAsia="黑体"/>
      <w:sz w:val="32"/>
    </w:rPr>
  </w:style>
  <w:style w:type="paragraph" w:customStyle="1" w:styleId="af4">
    <w:name w:val="标准文件_破折号列项"/>
    <w:qFormat/>
    <w:pPr>
      <w:numPr>
        <w:numId w:val="10"/>
      </w:numPr>
      <w:adjustRightInd w:val="0"/>
      <w:snapToGrid w:val="0"/>
      <w:ind w:firstLineChars="200" w:firstLine="200"/>
    </w:pPr>
    <w:rPr>
      <w:sz w:val="21"/>
    </w:rPr>
  </w:style>
  <w:style w:type="paragraph" w:customStyle="1" w:styleId="aff">
    <w:name w:val="标准文件_破折号列项（二级）"/>
    <w:basedOn w:val="af4"/>
    <w:qFormat/>
    <w:pPr>
      <w:numPr>
        <w:numId w:val="11"/>
      </w:numPr>
      <w:ind w:firstLineChars="0"/>
    </w:pPr>
  </w:style>
  <w:style w:type="paragraph" w:customStyle="1" w:styleId="afff1">
    <w:name w:val="标准文件_三级条标题"/>
    <w:basedOn w:val="afff0"/>
    <w:next w:val="affff9"/>
    <w:qFormat/>
    <w:pPr>
      <w:widowControl/>
      <w:numPr>
        <w:ilvl w:val="4"/>
      </w:numPr>
      <w:ind w:left="0"/>
      <w:outlineLvl w:val="3"/>
    </w:pPr>
  </w:style>
  <w:style w:type="character" w:styleId="affffff0">
    <w:name w:val="Subtle Reference"/>
    <w:qFormat/>
    <w:rPr>
      <w:caps w:val="0"/>
      <w:smallCaps/>
      <w:color w:val="C0504D"/>
      <w:u w:val="single"/>
    </w:rPr>
  </w:style>
  <w:style w:type="paragraph" w:customStyle="1" w:styleId="affffff1">
    <w:name w:val="标准文件_示例后续"/>
    <w:basedOn w:val="afff8"/>
    <w:qFormat/>
    <w:pPr>
      <w:adjustRightInd/>
      <w:spacing w:line="240" w:lineRule="auto"/>
      <w:ind w:firstLineChars="200" w:firstLine="200"/>
    </w:pPr>
    <w:rPr>
      <w:sz w:val="18"/>
      <w:szCs w:val="24"/>
    </w:rPr>
  </w:style>
  <w:style w:type="paragraph" w:customStyle="1" w:styleId="affb">
    <w:name w:val="标准文件_数字编号列项"/>
    <w:qFormat/>
    <w:pPr>
      <w:numPr>
        <w:numId w:val="12"/>
      </w:numPr>
      <w:jc w:val="both"/>
    </w:pPr>
    <w:rPr>
      <w:rFonts w:ascii="宋体"/>
      <w:sz w:val="21"/>
    </w:rPr>
  </w:style>
  <w:style w:type="paragraph" w:customStyle="1" w:styleId="afff2">
    <w:name w:val="标准文件_四级条标题"/>
    <w:next w:val="affff9"/>
    <w:qFormat/>
    <w:pPr>
      <w:widowControl w:val="0"/>
      <w:numPr>
        <w:ilvl w:val="5"/>
        <w:numId w:val="3"/>
      </w:numPr>
      <w:spacing w:beforeLines="50" w:before="50" w:afterLines="50" w:after="50"/>
      <w:jc w:val="both"/>
      <w:outlineLvl w:val="4"/>
    </w:pPr>
    <w:rPr>
      <w:rFonts w:ascii="黑体" w:eastAsia="黑体"/>
      <w:sz w:val="21"/>
    </w:rPr>
  </w:style>
  <w:style w:type="paragraph" w:styleId="affffff2">
    <w:name w:val="footnote text"/>
    <w:basedOn w:val="afff8"/>
    <w:next w:val="afff8"/>
    <w:qFormat/>
    <w:pPr>
      <w:adjustRightInd/>
      <w:snapToGrid w:val="0"/>
      <w:spacing w:line="300" w:lineRule="exact"/>
      <w:ind w:leftChars="200" w:left="400" w:hangingChars="200" w:hanging="200"/>
      <w:jc w:val="left"/>
    </w:pPr>
    <w:rPr>
      <w:rFonts w:ascii="宋体"/>
      <w:sz w:val="18"/>
      <w:szCs w:val="18"/>
    </w:rPr>
  </w:style>
  <w:style w:type="paragraph" w:customStyle="1" w:styleId="affffff3">
    <w:name w:val="标准文件_条文脚注"/>
    <w:basedOn w:val="affffff2"/>
    <w:qFormat/>
    <w:pPr>
      <w:adjustRightInd w:val="0"/>
      <w:spacing w:line="240" w:lineRule="auto"/>
      <w:ind w:leftChars="0" w:left="0" w:firstLineChars="200" w:firstLine="200"/>
      <w:jc w:val="both"/>
    </w:pPr>
  </w:style>
  <w:style w:type="paragraph" w:customStyle="1" w:styleId="af7">
    <w:name w:val="标准文件_图表脚注"/>
    <w:basedOn w:val="afff8"/>
    <w:next w:val="affff9"/>
    <w:qFormat/>
    <w:pPr>
      <w:numPr>
        <w:numId w:val="13"/>
      </w:numPr>
      <w:spacing w:line="240" w:lineRule="auto"/>
      <w:jc w:val="left"/>
    </w:pPr>
    <w:rPr>
      <w:rFonts w:ascii="宋体"/>
      <w:sz w:val="18"/>
    </w:rPr>
  </w:style>
  <w:style w:type="character" w:styleId="affffff4">
    <w:name w:val="footnote reference"/>
    <w:qFormat/>
    <w:rPr>
      <w:rFonts w:ascii="宋体" w:eastAsia="宋体" w:cs="Times New Roman"/>
      <w:spacing w:val="0"/>
      <w:sz w:val="18"/>
      <w:vertAlign w:val="superscript"/>
    </w:rPr>
  </w:style>
  <w:style w:type="character" w:customStyle="1" w:styleId="affffff5">
    <w:name w:val="标准文件_图表脚注内容"/>
    <w:qFormat/>
    <w:rPr>
      <w:rFonts w:ascii="宋体" w:eastAsia="宋体" w:cs="Times New Roman"/>
      <w:spacing w:val="0"/>
      <w:sz w:val="18"/>
      <w:vertAlign w:val="superscript"/>
    </w:rPr>
  </w:style>
  <w:style w:type="paragraph" w:customStyle="1" w:styleId="afff3">
    <w:name w:val="标准文件_五级条标题"/>
    <w:next w:val="affff9"/>
    <w:qFormat/>
    <w:pPr>
      <w:widowControl w:val="0"/>
      <w:numPr>
        <w:ilvl w:val="6"/>
        <w:numId w:val="3"/>
      </w:numPr>
      <w:spacing w:beforeLines="50" w:before="50" w:afterLines="50" w:after="50"/>
      <w:jc w:val="both"/>
      <w:outlineLvl w:val="5"/>
    </w:pPr>
    <w:rPr>
      <w:rFonts w:ascii="黑体" w:eastAsia="黑体"/>
      <w:sz w:val="21"/>
    </w:rPr>
  </w:style>
  <w:style w:type="paragraph" w:customStyle="1" w:styleId="affe">
    <w:name w:val="标准文件_章标题"/>
    <w:next w:val="affff9"/>
    <w:qFormat/>
    <w:pPr>
      <w:numPr>
        <w:ilvl w:val="1"/>
        <w:numId w:val="3"/>
      </w:numPr>
      <w:spacing w:beforeLines="100" w:before="100" w:afterLines="100" w:after="100"/>
      <w:jc w:val="both"/>
      <w:outlineLvl w:val="0"/>
    </w:pPr>
    <w:rPr>
      <w:rFonts w:ascii="黑体" w:eastAsia="黑体"/>
      <w:sz w:val="21"/>
    </w:rPr>
  </w:style>
  <w:style w:type="paragraph" w:customStyle="1" w:styleId="afff">
    <w:name w:val="标准文件_一级条标题"/>
    <w:basedOn w:val="affe"/>
    <w:next w:val="affff9"/>
    <w:qFormat/>
    <w:pPr>
      <w:numPr>
        <w:ilvl w:val="2"/>
      </w:numPr>
      <w:spacing w:beforeLines="50" w:before="50" w:afterLines="50" w:after="50"/>
      <w:outlineLvl w:val="1"/>
    </w:pPr>
  </w:style>
  <w:style w:type="paragraph" w:customStyle="1" w:styleId="affffff6">
    <w:name w:val="标准文件_一致程度"/>
    <w:basedOn w:val="afff8"/>
    <w:qFormat/>
    <w:pPr>
      <w:spacing w:line="440" w:lineRule="exact"/>
      <w:jc w:val="center"/>
    </w:pPr>
    <w:rPr>
      <w:sz w:val="28"/>
    </w:rPr>
  </w:style>
  <w:style w:type="paragraph" w:customStyle="1" w:styleId="affffff7">
    <w:name w:val="标准文件_引言标题"/>
    <w:next w:val="afff8"/>
    <w:qFormat/>
    <w:pPr>
      <w:shd w:val="clear" w:color="FFFFFF" w:fill="FFFFFF"/>
      <w:spacing w:before="540" w:after="600"/>
      <w:jc w:val="center"/>
      <w:outlineLvl w:val="0"/>
    </w:pPr>
    <w:rPr>
      <w:rFonts w:ascii="黑体" w:eastAsia="黑体"/>
      <w:sz w:val="32"/>
    </w:rPr>
  </w:style>
  <w:style w:type="paragraph" w:customStyle="1" w:styleId="affffff8">
    <w:name w:val="标准文件_英文图表脚注"/>
    <w:basedOn w:val="affff8"/>
    <w:qFormat/>
    <w:pPr>
      <w:widowControl/>
      <w:adjustRightInd/>
      <w:snapToGrid/>
      <w:spacing w:line="240" w:lineRule="auto"/>
      <w:ind w:left="80" w:hangingChars="80" w:hanging="80"/>
    </w:pPr>
    <w:rPr>
      <w:rFonts w:ascii="宋体"/>
    </w:rPr>
  </w:style>
  <w:style w:type="paragraph" w:customStyle="1" w:styleId="af9">
    <w:name w:val="标准文件_数字编号列项（二级）"/>
    <w:qFormat/>
    <w:pPr>
      <w:numPr>
        <w:ilvl w:val="1"/>
        <w:numId w:val="14"/>
      </w:numPr>
      <w:jc w:val="both"/>
    </w:pPr>
    <w:rPr>
      <w:rFonts w:ascii="宋体"/>
      <w:sz w:val="21"/>
    </w:rPr>
  </w:style>
  <w:style w:type="paragraph" w:customStyle="1" w:styleId="af1">
    <w:name w:val="标准文件_英文注："/>
    <w:basedOn w:val="afff8"/>
    <w:next w:val="affff9"/>
    <w:qFormat/>
    <w:pPr>
      <w:numPr>
        <w:numId w:val="15"/>
      </w:numPr>
      <w:tabs>
        <w:tab w:val="left" w:pos="420"/>
      </w:tabs>
      <w:autoSpaceDE w:val="0"/>
      <w:autoSpaceDN w:val="0"/>
      <w:spacing w:line="240" w:lineRule="auto"/>
    </w:pPr>
    <w:rPr>
      <w:rFonts w:ascii="宋体"/>
      <w:kern w:val="0"/>
      <w:sz w:val="18"/>
      <w:szCs w:val="20"/>
    </w:rPr>
  </w:style>
  <w:style w:type="paragraph" w:customStyle="1" w:styleId="aff3">
    <w:name w:val="标准文件_英文注×："/>
    <w:basedOn w:val="afff8"/>
    <w:qFormat/>
    <w:pPr>
      <w:numPr>
        <w:numId w:val="16"/>
      </w:numPr>
      <w:tabs>
        <w:tab w:val="left" w:pos="210"/>
      </w:tabs>
      <w:autoSpaceDE w:val="0"/>
      <w:autoSpaceDN w:val="0"/>
      <w:spacing w:line="240" w:lineRule="auto"/>
    </w:pPr>
    <w:rPr>
      <w:rFonts w:ascii="宋体"/>
      <w:kern w:val="0"/>
      <w:szCs w:val="20"/>
    </w:rPr>
  </w:style>
  <w:style w:type="paragraph" w:customStyle="1" w:styleId="aff4">
    <w:name w:val="标准文件_正文表标题"/>
    <w:next w:val="affff9"/>
    <w:qFormat/>
    <w:pPr>
      <w:numPr>
        <w:numId w:val="17"/>
      </w:numPr>
      <w:tabs>
        <w:tab w:val="left" w:pos="0"/>
      </w:tabs>
      <w:spacing w:beforeLines="50" w:before="50" w:afterLines="50" w:after="50"/>
      <w:jc w:val="center"/>
    </w:pPr>
    <w:rPr>
      <w:rFonts w:ascii="黑体" w:eastAsia="黑体"/>
      <w:sz w:val="21"/>
    </w:rPr>
  </w:style>
  <w:style w:type="paragraph" w:customStyle="1" w:styleId="affffff9">
    <w:name w:val="标准文件_正文公式"/>
    <w:basedOn w:val="afff8"/>
    <w:next w:val="affff8"/>
    <w:qFormat/>
    <w:pPr>
      <w:tabs>
        <w:tab w:val="center" w:pos="4678"/>
        <w:tab w:val="right" w:leader="middleDot" w:pos="9356"/>
      </w:tabs>
      <w:spacing w:line="240" w:lineRule="auto"/>
    </w:pPr>
    <w:rPr>
      <w:rFonts w:ascii="宋体"/>
    </w:rPr>
  </w:style>
  <w:style w:type="paragraph" w:customStyle="1" w:styleId="aff0">
    <w:name w:val="标准文件_正文图标题"/>
    <w:next w:val="affff9"/>
    <w:qFormat/>
    <w:pPr>
      <w:numPr>
        <w:numId w:val="18"/>
      </w:numPr>
      <w:spacing w:beforeLines="50" w:before="50" w:afterLines="50" w:after="50"/>
      <w:jc w:val="center"/>
    </w:pPr>
    <w:rPr>
      <w:rFonts w:ascii="黑体" w:eastAsia="黑体"/>
      <w:sz w:val="21"/>
    </w:rPr>
  </w:style>
  <w:style w:type="paragraph" w:customStyle="1" w:styleId="afff5">
    <w:name w:val="标准文件_正文英文表标题"/>
    <w:next w:val="affff9"/>
    <w:qFormat/>
    <w:pPr>
      <w:numPr>
        <w:numId w:val="19"/>
      </w:numPr>
      <w:jc w:val="center"/>
    </w:pPr>
    <w:rPr>
      <w:rFonts w:ascii="黑体" w:eastAsia="黑体"/>
      <w:sz w:val="21"/>
    </w:rPr>
  </w:style>
  <w:style w:type="paragraph" w:customStyle="1" w:styleId="afe">
    <w:name w:val="标准文件_正文英文图标题"/>
    <w:next w:val="affff9"/>
    <w:qFormat/>
    <w:pPr>
      <w:numPr>
        <w:numId w:val="20"/>
      </w:numPr>
      <w:jc w:val="center"/>
    </w:pPr>
    <w:rPr>
      <w:rFonts w:ascii="黑体" w:eastAsia="黑体"/>
      <w:sz w:val="21"/>
    </w:rPr>
  </w:style>
  <w:style w:type="paragraph" w:customStyle="1" w:styleId="afa">
    <w:name w:val="标准文件_编号列项（三级）"/>
    <w:qFormat/>
    <w:pPr>
      <w:numPr>
        <w:ilvl w:val="2"/>
        <w:numId w:val="14"/>
      </w:numPr>
    </w:pPr>
    <w:rPr>
      <w:rFonts w:ascii="宋体"/>
      <w:sz w:val="21"/>
    </w:rPr>
  </w:style>
  <w:style w:type="character" w:styleId="affffffa">
    <w:name w:val="Hyperlink"/>
    <w:qFormat/>
    <w:rPr>
      <w:rFonts w:ascii="宋体" w:eastAsia="宋体"/>
      <w:strike w:val="0"/>
      <w:dstrike w:val="0"/>
      <w:color w:val="auto"/>
      <w:spacing w:val="0"/>
      <w:w w:val="100"/>
      <w:position w:val="0"/>
      <w:sz w:val="21"/>
      <w:u w:val="none"/>
      <w:vertAlign w:val="baseline"/>
    </w:rPr>
  </w:style>
  <w:style w:type="paragraph" w:customStyle="1" w:styleId="a3">
    <w:name w:val="二级无标题条"/>
    <w:basedOn w:val="afff8"/>
    <w:qFormat/>
    <w:pPr>
      <w:numPr>
        <w:ilvl w:val="3"/>
        <w:numId w:val="21"/>
      </w:numPr>
      <w:adjustRightInd/>
      <w:spacing w:line="240" w:lineRule="auto"/>
    </w:pPr>
    <w:rPr>
      <w:rFonts w:ascii="宋体"/>
      <w:szCs w:val="24"/>
    </w:rPr>
  </w:style>
  <w:style w:type="paragraph" w:customStyle="1" w:styleId="affffffb">
    <w:name w:val="发布部门"/>
    <w:next w:val="affff9"/>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8"/>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8"/>
    <w:next w:val="affff9"/>
    <w:qFormat/>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afffffff5">
    <w:name w:val="附录三级无标题条"/>
    <w:basedOn w:val="afffffff4"/>
    <w:next w:val="affff9"/>
    <w:qFormat/>
    <w:pPr>
      <w:outlineLvl w:val="4"/>
    </w:pPr>
  </w:style>
  <w:style w:type="paragraph" w:customStyle="1" w:styleId="afffffff6">
    <w:name w:val="附录四级无标题条"/>
    <w:basedOn w:val="afffffff5"/>
    <w:next w:val="affff9"/>
    <w:qFormat/>
    <w:pPr>
      <w:outlineLvl w:val="5"/>
    </w:pPr>
  </w:style>
  <w:style w:type="paragraph" w:customStyle="1" w:styleId="afffffff7">
    <w:name w:val="附录图"/>
    <w:next w:val="affff9"/>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2"/>
      </w:numPr>
    </w:pPr>
    <w:rPr>
      <w:rFonts w:ascii="宋体"/>
      <w:sz w:val="21"/>
    </w:rPr>
  </w:style>
  <w:style w:type="paragraph" w:customStyle="1" w:styleId="afffffff8">
    <w:name w:val="附录五级无标题条"/>
    <w:basedOn w:val="afffffff6"/>
    <w:next w:val="affff9"/>
    <w:qFormat/>
    <w:pPr>
      <w:outlineLvl w:val="6"/>
    </w:pPr>
  </w:style>
  <w:style w:type="paragraph" w:customStyle="1" w:styleId="afffffff9">
    <w:name w:val="附录性质"/>
    <w:basedOn w:val="afff8"/>
    <w:qFormat/>
    <w:pPr>
      <w:widowControl/>
      <w:adjustRightInd/>
      <w:jc w:val="center"/>
    </w:pPr>
    <w:rPr>
      <w:rFonts w:ascii="黑体" w:eastAsia="黑体"/>
    </w:rPr>
  </w:style>
  <w:style w:type="paragraph" w:customStyle="1" w:styleId="afffffffa">
    <w:name w:val="附录一级无标题条"/>
    <w:basedOn w:val="afffffc"/>
    <w:next w:val="affff9"/>
    <w:qFormat/>
    <w:pPr>
      <w:autoSpaceDN w:val="0"/>
      <w:outlineLvl w:val="2"/>
    </w:pPr>
    <w:rPr>
      <w:rFonts w:ascii="宋体" w:eastAsia="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6">
    <w:name w:val="列项——"/>
    <w:qFormat/>
    <w:pPr>
      <w:widowControl w:val="0"/>
      <w:numPr>
        <w:numId w:val="23"/>
      </w:numPr>
      <w:jc w:val="both"/>
    </w:pPr>
    <w:rPr>
      <w:rFonts w:ascii="宋体"/>
      <w:sz w:val="21"/>
    </w:rPr>
  </w:style>
  <w:style w:type="paragraph" w:customStyle="1" w:styleId="afffffffe">
    <w:name w:val="列项·"/>
    <w:basedOn w:val="affff9"/>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8"/>
    <w:next w:val="afff8"/>
    <w:autoRedefine/>
    <w:qFormat/>
    <w:pPr>
      <w:adjustRightInd/>
      <w:spacing w:line="240" w:lineRule="auto"/>
      <w:jc w:val="left"/>
    </w:pPr>
    <w:rPr>
      <w:bCs/>
      <w:iCs/>
    </w:rPr>
  </w:style>
  <w:style w:type="paragraph" w:customStyle="1" w:styleId="31">
    <w:name w:val="目录 31"/>
    <w:basedOn w:val="afff8"/>
    <w:next w:val="afff8"/>
    <w:autoRedefine/>
    <w:qFormat/>
    <w:pPr>
      <w:spacing w:line="240" w:lineRule="auto"/>
    </w:pPr>
    <w:rPr>
      <w:rFonts w:ascii="宋体"/>
      <w:iCs/>
    </w:rPr>
  </w:style>
  <w:style w:type="paragraph" w:customStyle="1" w:styleId="41">
    <w:name w:val="目录 41"/>
    <w:basedOn w:val="afff8"/>
    <w:next w:val="afff8"/>
    <w:autoRedefine/>
    <w:qFormat/>
    <w:pPr>
      <w:adjustRightInd/>
      <w:spacing w:line="240" w:lineRule="auto"/>
      <w:jc w:val="left"/>
    </w:pPr>
  </w:style>
  <w:style w:type="paragraph" w:customStyle="1" w:styleId="51">
    <w:name w:val="目录 51"/>
    <w:basedOn w:val="afff8"/>
    <w:next w:val="afff8"/>
    <w:autoRedefine/>
    <w:qFormat/>
    <w:pPr>
      <w:spacing w:line="240" w:lineRule="auto"/>
    </w:pPr>
    <w:rPr>
      <w:rFonts w:ascii="宋体"/>
    </w:rPr>
  </w:style>
  <w:style w:type="paragraph" w:customStyle="1" w:styleId="61">
    <w:name w:val="目录 61"/>
    <w:basedOn w:val="afff8"/>
    <w:next w:val="afff8"/>
    <w:autoRedefine/>
    <w:qFormat/>
    <w:pPr>
      <w:adjustRightInd/>
      <w:spacing w:line="240" w:lineRule="auto"/>
      <w:jc w:val="left"/>
    </w:pPr>
  </w:style>
  <w:style w:type="paragraph" w:customStyle="1" w:styleId="71">
    <w:name w:val="目录 71"/>
    <w:basedOn w:val="61"/>
    <w:autoRedefine/>
    <w:qFormat/>
    <w:pPr>
      <w:ind w:left="1260"/>
    </w:pPr>
  </w:style>
  <w:style w:type="paragraph" w:customStyle="1" w:styleId="81">
    <w:name w:val="目录 81"/>
    <w:basedOn w:val="71"/>
    <w:autoRedefine/>
    <w:qFormat/>
    <w:pPr>
      <w:ind w:left="1470"/>
    </w:pPr>
  </w:style>
  <w:style w:type="paragraph" w:customStyle="1" w:styleId="91">
    <w:name w:val="目录 91"/>
    <w:basedOn w:val="81"/>
    <w:autoRedefine/>
    <w:qFormat/>
    <w:pPr>
      <w:ind w:left="1680"/>
    </w:pPr>
  </w:style>
  <w:style w:type="paragraph" w:customStyle="1" w:styleId="affffffff0">
    <w:name w:val="其他标准称谓"/>
    <w:qFormat/>
    <w:pPr>
      <w:spacing w:line="0" w:lineRule="atLeast"/>
      <w:jc w:val="distribute"/>
    </w:pPr>
    <w:rPr>
      <w:rFonts w:ascii="黑体" w:eastAsia="黑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d">
    <w:name w:val="前言标题"/>
    <w:next w:val="afff8"/>
    <w:qFormat/>
    <w:pPr>
      <w:numPr>
        <w:numId w:val="3"/>
      </w:numPr>
      <w:shd w:val="clear" w:color="FFFFFF" w:fill="FFFFFF"/>
      <w:spacing w:before="540" w:after="600"/>
      <w:jc w:val="center"/>
      <w:outlineLvl w:val="0"/>
    </w:pPr>
    <w:rPr>
      <w:rFonts w:ascii="黑体" w:eastAsia="黑体"/>
      <w:sz w:val="32"/>
    </w:rPr>
  </w:style>
  <w:style w:type="paragraph" w:customStyle="1" w:styleId="a4">
    <w:name w:val="三级无标题条"/>
    <w:basedOn w:val="afff8"/>
    <w:qFormat/>
    <w:pPr>
      <w:numPr>
        <w:ilvl w:val="4"/>
        <w:numId w:val="21"/>
      </w:numPr>
      <w:adjustRightInd/>
      <w:spacing w:line="240" w:lineRule="auto"/>
    </w:pPr>
    <w:rPr>
      <w:rFonts w:ascii="宋体"/>
      <w:szCs w:val="24"/>
    </w:rPr>
  </w:style>
  <w:style w:type="paragraph" w:customStyle="1" w:styleId="affffffff2">
    <w:name w:val="实施日期"/>
    <w:basedOn w:val="affffffc"/>
    <w:qFormat/>
    <w:pPr>
      <w:framePr w:wrap="around" w:xAlign="right"/>
      <w:jc w:val="right"/>
    </w:pPr>
  </w:style>
  <w:style w:type="paragraph" w:customStyle="1" w:styleId="a5">
    <w:name w:val="四级无标题条"/>
    <w:basedOn w:val="afff8"/>
    <w:qFormat/>
    <w:pPr>
      <w:numPr>
        <w:ilvl w:val="5"/>
        <w:numId w:val="21"/>
      </w:numPr>
      <w:adjustRightInd/>
      <w:spacing w:line="240" w:lineRule="auto"/>
    </w:pPr>
    <w:rPr>
      <w:rFonts w:ascii="宋体"/>
      <w:szCs w:val="24"/>
    </w:rPr>
  </w:style>
  <w:style w:type="paragraph" w:styleId="affffffff3">
    <w:name w:val="table of figures"/>
    <w:basedOn w:val="afff8"/>
    <w:next w:val="afff8"/>
    <w:qFormat/>
    <w:pPr>
      <w:adjustRightInd/>
      <w:spacing w:line="240" w:lineRule="auto"/>
      <w:jc w:val="left"/>
    </w:pPr>
    <w:rPr>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9"/>
    <w:qFormat/>
    <w:pPr>
      <w:jc w:val="both"/>
    </w:pPr>
    <w:rPr>
      <w:rFonts w:ascii="宋体"/>
      <w:sz w:val="21"/>
    </w:rPr>
  </w:style>
  <w:style w:type="paragraph" w:customStyle="1" w:styleId="a6">
    <w:name w:val="五级无标题条"/>
    <w:basedOn w:val="afff8"/>
    <w:qFormat/>
    <w:pPr>
      <w:numPr>
        <w:ilvl w:val="6"/>
        <w:numId w:val="21"/>
      </w:numPr>
      <w:adjustRightInd/>
    </w:pPr>
    <w:rPr>
      <w:szCs w:val="24"/>
    </w:rPr>
  </w:style>
  <w:style w:type="character" w:styleId="affffffff6">
    <w:name w:val="page number"/>
    <w:qFormat/>
    <w:rPr>
      <w:rFonts w:ascii="宋体" w:eastAsia="宋体"/>
      <w:sz w:val="18"/>
    </w:rPr>
  </w:style>
  <w:style w:type="paragraph" w:customStyle="1" w:styleId="a2">
    <w:name w:val="一级无标题条"/>
    <w:basedOn w:val="afff8"/>
    <w:qFormat/>
    <w:pPr>
      <w:numPr>
        <w:ilvl w:val="2"/>
        <w:numId w:val="21"/>
      </w:numPr>
      <w:adjustRightInd/>
      <w:spacing w:before="10" w:after="10" w:line="240" w:lineRule="auto"/>
    </w:pPr>
    <w:rPr>
      <w:rFonts w:ascii="宋体"/>
      <w:szCs w:val="24"/>
    </w:rPr>
  </w:style>
  <w:style w:type="paragraph" w:styleId="affffffff7">
    <w:name w:val="Normal Indent"/>
    <w:basedOn w:val="afff8"/>
    <w:qFormat/>
    <w:pPr>
      <w:ind w:firstLine="420"/>
    </w:p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
    <w:qFormat/>
    <w:pPr>
      <w:spacing w:beforeLines="0" w:before="0" w:afterLines="0" w:after="0"/>
      <w:outlineLvl w:val="9"/>
    </w:pPr>
    <w:rPr>
      <w:rFonts w:ascii="宋体" w:eastAsia="宋体"/>
    </w:rPr>
  </w:style>
  <w:style w:type="paragraph" w:customStyle="1" w:styleId="affffffffb">
    <w:name w:val="标准文件_五级无标题"/>
    <w:basedOn w:val="afff3"/>
    <w:qFormat/>
    <w:pPr>
      <w:spacing w:beforeLines="0" w:before="0" w:afterLines="0" w:after="0"/>
      <w:outlineLvl w:val="9"/>
    </w:pPr>
    <w:rPr>
      <w:rFonts w:ascii="宋体" w:eastAsia="宋体"/>
    </w:rPr>
  </w:style>
  <w:style w:type="paragraph" w:customStyle="1" w:styleId="affffffffc">
    <w:name w:val="标准文件_三级无标题"/>
    <w:basedOn w:val="afff1"/>
    <w:qFormat/>
    <w:pPr>
      <w:spacing w:beforeLines="0" w:before="0" w:afterLines="0" w:after="0"/>
      <w:outlineLvl w:val="9"/>
    </w:pPr>
    <w:rPr>
      <w:rFonts w:ascii="宋体" w:eastAsia="宋体"/>
    </w:rPr>
  </w:style>
  <w:style w:type="paragraph" w:customStyle="1" w:styleId="affffffffd">
    <w:name w:val="标准文件_二级无标题"/>
    <w:basedOn w:val="afff0"/>
    <w:qFormat/>
    <w:pPr>
      <w:spacing w:beforeLines="0" w:before="0" w:afterLines="0" w:after="0"/>
      <w:outlineLvl w:val="9"/>
    </w:pPr>
    <w:rPr>
      <w:rFonts w:ascii="宋体" w:eastAsia="宋体"/>
    </w:rPr>
  </w:style>
  <w:style w:type="paragraph" w:customStyle="1" w:styleId="affffffffe">
    <w:name w:val="标准_四级无标题"/>
    <w:basedOn w:val="afff2"/>
    <w:next w:val="affff9"/>
    <w:qFormat/>
    <w:rPr>
      <w:rFonts w:eastAsia="宋体"/>
    </w:rPr>
  </w:style>
  <w:style w:type="paragraph" w:customStyle="1" w:styleId="afffffffff">
    <w:name w:val="标准文件_四级无标题"/>
    <w:basedOn w:val="afff2"/>
    <w:qFormat/>
    <w:pPr>
      <w:spacing w:beforeLines="0" w:before="0" w:afterLines="0" w:after="0"/>
      <w:outlineLvl w:val="9"/>
    </w:pPr>
    <w:rPr>
      <w:rFonts w:ascii="宋体" w:eastAsia="宋体"/>
      <w:szCs w:val="52"/>
    </w:rPr>
  </w:style>
  <w:style w:type="paragraph" w:customStyle="1" w:styleId="a">
    <w:name w:val="标准文件_大写罗马数字编号列项"/>
    <w:basedOn w:val="affff9"/>
    <w:qFormat/>
    <w:pPr>
      <w:numPr>
        <w:numId w:val="24"/>
      </w:numPr>
      <w:ind w:firstLineChars="0" w:firstLine="0"/>
    </w:pPr>
    <w:rPr>
      <w:rFonts w:ascii="Times New Roman" w:cs="Arial"/>
      <w:szCs w:val="28"/>
    </w:rPr>
  </w:style>
  <w:style w:type="paragraph" w:customStyle="1" w:styleId="af0">
    <w:name w:val="标准文件_小写罗马数字编号列项"/>
    <w:basedOn w:val="affff9"/>
    <w:qFormat/>
    <w:pPr>
      <w:numPr>
        <w:numId w:val="25"/>
      </w:numPr>
      <w:ind w:firstLineChars="0" w:firstLine="0"/>
    </w:pPr>
    <w:rPr>
      <w:rFonts w:cs="Arial"/>
      <w:szCs w:val="28"/>
    </w:rPr>
  </w:style>
  <w:style w:type="paragraph" w:customStyle="1" w:styleId="afffffffff0">
    <w:name w:val="标准文件_附录标题"/>
    <w:basedOn w:val="aff5"/>
    <w:qFormat/>
    <w:pPr>
      <w:numPr>
        <w:numId w:val="0"/>
      </w:numPr>
      <w:spacing w:afterLines="0" w:after="280"/>
      <w:outlineLvl w:val="9"/>
    </w:pPr>
  </w:style>
  <w:style w:type="paragraph" w:customStyle="1" w:styleId="afffffffff1">
    <w:name w:val="标准文件_二级项"/>
    <w:qFormat/>
    <w:rPr>
      <w:rFonts w:ascii="宋体"/>
      <w:sz w:val="21"/>
    </w:rPr>
  </w:style>
  <w:style w:type="paragraph" w:customStyle="1" w:styleId="af6">
    <w:name w:val="标准文件_三级项"/>
    <w:basedOn w:val="afff8"/>
    <w:qFormat/>
    <w:pPr>
      <w:numPr>
        <w:ilvl w:val="2"/>
        <w:numId w:val="22"/>
      </w:numPr>
      <w:spacing w:line="300" w:lineRule="exact"/>
    </w:pPr>
    <w:rPr>
      <w:rFonts w:ascii="Times New Roman" w:hAnsi="Times New Roman"/>
    </w:rPr>
  </w:style>
  <w:style w:type="paragraph" w:customStyle="1" w:styleId="affc">
    <w:name w:val="图表脚注说明"/>
    <w:basedOn w:val="afff8"/>
    <w:next w:val="affff9"/>
    <w:qFormat/>
    <w:pPr>
      <w:numPr>
        <w:numId w:val="26"/>
      </w:numPr>
      <w:adjustRightInd/>
      <w:spacing w:line="240" w:lineRule="auto"/>
    </w:pPr>
    <w:rPr>
      <w:rFonts w:ascii="宋体"/>
      <w:sz w:val="18"/>
      <w:szCs w:val="18"/>
    </w:rPr>
  </w:style>
  <w:style w:type="paragraph" w:customStyle="1" w:styleId="af8">
    <w:name w:val="标准文件_字母编号列项（一级）"/>
    <w:qFormat/>
    <w:pPr>
      <w:numPr>
        <w:numId w:val="14"/>
      </w:numPr>
      <w:jc w:val="both"/>
    </w:pPr>
    <w:rPr>
      <w:rFonts w:ascii="宋体"/>
      <w:sz w:val="21"/>
    </w:rPr>
  </w:style>
  <w:style w:type="paragraph" w:customStyle="1" w:styleId="afffffffff2">
    <w:name w:val="标准文件_索引字母"/>
    <w:next w:val="affff9"/>
    <w:qFormat/>
    <w:pPr>
      <w:jc w:val="center"/>
    </w:pPr>
    <w:rPr>
      <w:rFonts w:ascii="宋体" w:eastAsia="Times New Roman" w:hAnsi="宋体"/>
      <w:b/>
      <w:kern w:val="2"/>
      <w:sz w:val="21"/>
    </w:rPr>
  </w:style>
  <w:style w:type="paragraph" w:customStyle="1" w:styleId="afffffffff3">
    <w:name w:val="标准文件_附录前"/>
    <w:next w:val="affff9"/>
    <w:qFormat/>
    <w:pPr>
      <w:spacing w:line="20" w:lineRule="atLeast"/>
      <w:ind w:firstLine="200"/>
    </w:pPr>
    <w:rPr>
      <w:rFonts w:ascii="宋体"/>
      <w:kern w:val="2"/>
      <w:sz w:val="10"/>
    </w:rPr>
  </w:style>
  <w:style w:type="paragraph" w:customStyle="1" w:styleId="afffffffff4">
    <w:name w:val="标准文件_正文标准名称"/>
    <w:qFormat/>
    <w:pPr>
      <w:spacing w:before="560" w:after="640" w:line="400" w:lineRule="exact"/>
      <w:jc w:val="center"/>
    </w:pPr>
    <w:rPr>
      <w:rFonts w:ascii="黑体" w:eastAsia="黑体"/>
      <w:kern w:val="2"/>
      <w:sz w:val="32"/>
      <w:szCs w:val="32"/>
    </w:rPr>
  </w:style>
  <w:style w:type="paragraph" w:customStyle="1" w:styleId="afffffffff5">
    <w:name w:val="标准文件_表格"/>
    <w:basedOn w:val="affff9"/>
    <w:qFormat/>
    <w:pPr>
      <w:ind w:firstLineChars="0" w:firstLine="0"/>
      <w:jc w:val="center"/>
    </w:pPr>
    <w:rPr>
      <w:sz w:val="18"/>
    </w:rPr>
  </w:style>
  <w:style w:type="paragraph" w:customStyle="1" w:styleId="afff4">
    <w:name w:val="标准文件_注："/>
    <w:next w:val="affff9"/>
    <w:qFormat/>
    <w:pPr>
      <w:widowControl w:val="0"/>
      <w:numPr>
        <w:numId w:val="27"/>
      </w:numPr>
      <w:autoSpaceDE w:val="0"/>
      <w:autoSpaceDN w:val="0"/>
      <w:jc w:val="both"/>
    </w:pPr>
    <w:rPr>
      <w:rFonts w:ascii="宋体"/>
      <w:sz w:val="18"/>
      <w:szCs w:val="18"/>
    </w:rPr>
  </w:style>
  <w:style w:type="paragraph" w:customStyle="1" w:styleId="a7">
    <w:name w:val="标准文件_注×："/>
    <w:qFormat/>
    <w:pPr>
      <w:widowControl w:val="0"/>
      <w:numPr>
        <w:numId w:val="28"/>
      </w:numPr>
      <w:autoSpaceDE w:val="0"/>
      <w:autoSpaceDN w:val="0"/>
      <w:jc w:val="both"/>
    </w:pPr>
    <w:rPr>
      <w:rFonts w:ascii="宋体"/>
      <w:sz w:val="18"/>
      <w:szCs w:val="18"/>
    </w:rPr>
  </w:style>
  <w:style w:type="paragraph" w:customStyle="1" w:styleId="ae">
    <w:name w:val="标准文件_示例："/>
    <w:next w:val="afffffffff6"/>
    <w:qFormat/>
    <w:pPr>
      <w:widowControl w:val="0"/>
      <w:numPr>
        <w:numId w:val="29"/>
      </w:numPr>
      <w:jc w:val="both"/>
    </w:pPr>
    <w:rPr>
      <w:rFonts w:ascii="宋体"/>
      <w:sz w:val="18"/>
      <w:szCs w:val="18"/>
    </w:rPr>
  </w:style>
  <w:style w:type="paragraph" w:customStyle="1" w:styleId="afd">
    <w:name w:val="标准文件_示例×："/>
    <w:basedOn w:val="afff8"/>
    <w:next w:val="afffffffff6"/>
    <w:qFormat/>
    <w:pPr>
      <w:widowControl/>
      <w:numPr>
        <w:numId w:val="30"/>
      </w:numPr>
      <w:adjustRightInd/>
      <w:spacing w:line="240" w:lineRule="auto"/>
    </w:pPr>
    <w:rPr>
      <w:rFonts w:ascii="宋体"/>
      <w:kern w:val="0"/>
      <w:sz w:val="18"/>
      <w:szCs w:val="18"/>
    </w:rPr>
  </w:style>
  <w:style w:type="paragraph" w:customStyle="1" w:styleId="afffffffff7">
    <w:name w:val="标准文件_表格续"/>
    <w:basedOn w:val="affff9"/>
    <w:next w:val="affff9"/>
    <w:qFormat/>
    <w:pPr>
      <w:jc w:val="center"/>
    </w:pPr>
    <w:rPr>
      <w:rFonts w:ascii="黑体" w:eastAsia="黑体"/>
    </w:rPr>
  </w:style>
  <w:style w:type="paragraph" w:styleId="10">
    <w:name w:val="toc 1"/>
    <w:basedOn w:val="afff8"/>
    <w:next w:val="afff8"/>
    <w:autoRedefine/>
    <w:qFormat/>
    <w:rPr>
      <w:rFonts w:ascii="宋体"/>
    </w:rPr>
  </w:style>
  <w:style w:type="character" w:styleId="afffffffff8">
    <w:name w:val="Placeholder Text"/>
    <w:basedOn w:val="afff9"/>
    <w:qFormat/>
    <w:rPr>
      <w:color w:val="808080"/>
    </w:rPr>
  </w:style>
  <w:style w:type="paragraph" w:customStyle="1" w:styleId="2">
    <w:name w:val="标准文件_二级项2"/>
    <w:basedOn w:val="affff9"/>
    <w:qFormat/>
    <w:pPr>
      <w:numPr>
        <w:ilvl w:val="1"/>
        <w:numId w:val="22"/>
      </w:numPr>
      <w:ind w:firstLineChars="0" w:firstLine="0"/>
    </w:pPr>
  </w:style>
  <w:style w:type="paragraph" w:customStyle="1" w:styleId="21">
    <w:name w:val="标准文件_三级项2"/>
    <w:basedOn w:val="affff9"/>
    <w:qFormat/>
    <w:pPr>
      <w:numPr>
        <w:numId w:val="31"/>
      </w:numPr>
      <w:spacing w:line="300" w:lineRule="exact"/>
      <w:ind w:firstLineChars="0"/>
    </w:pPr>
    <w:rPr>
      <w:rFonts w:ascii="Times New Roman"/>
    </w:rPr>
  </w:style>
  <w:style w:type="paragraph" w:customStyle="1" w:styleId="20">
    <w:name w:val="标准文件_一级项2"/>
    <w:basedOn w:val="affff9"/>
    <w:qFormat/>
    <w:pPr>
      <w:numPr>
        <w:numId w:val="32"/>
      </w:numPr>
      <w:spacing w:line="300" w:lineRule="exact"/>
      <w:ind w:firstLineChars="0"/>
    </w:pPr>
    <w:rPr>
      <w:rFonts w:ascii="Times New Roman"/>
    </w:rPr>
  </w:style>
  <w:style w:type="paragraph" w:customStyle="1" w:styleId="afffffffff9">
    <w:name w:val="标准文件_提示"/>
    <w:basedOn w:val="affff9"/>
    <w:next w:val="affff9"/>
    <w:qFormat/>
    <w:rPr>
      <w:rFonts w:ascii="黑体" w:eastAsia="黑体"/>
    </w:rPr>
  </w:style>
  <w:style w:type="character" w:customStyle="1" w:styleId="afffffffffa">
    <w:name w:val="标准文件_来源"/>
    <w:basedOn w:val="afff9"/>
    <w:qFormat/>
    <w:rPr>
      <w:rFonts w:eastAsia="宋体"/>
      <w:sz w:val="21"/>
    </w:rPr>
  </w:style>
  <w:style w:type="paragraph" w:customStyle="1" w:styleId="afffffffffb">
    <w:name w:val="标准文件_图表说明"/>
    <w:qFormat/>
    <w:pPr>
      <w:spacing w:line="276" w:lineRule="auto"/>
      <w:ind w:firstLine="420"/>
    </w:pPr>
    <w:rPr>
      <w:rFonts w:ascii="宋体"/>
      <w:kern w:val="2"/>
      <w:sz w:val="18"/>
    </w:rPr>
  </w:style>
  <w:style w:type="paragraph" w:customStyle="1" w:styleId="afffffffffc">
    <w:name w:val="其他发布日期"/>
    <w:basedOn w:val="affffffc"/>
    <w:qFormat/>
    <w:pPr>
      <w:framePr w:w="3997" w:h="471" w:hRule="exact" w:vSpace="181" w:wrap="around" w:vAnchor="page" w:hAnchor="page" w:x="1419" w:y="14097"/>
    </w:pPr>
  </w:style>
  <w:style w:type="paragraph" w:customStyle="1" w:styleId="afffffffffd">
    <w:name w:val="其他实施日期"/>
    <w:basedOn w:val="affffffff2"/>
    <w:qFormat/>
    <w:pPr>
      <w:framePr w:w="3997" w:h="471" w:hRule="exact" w:vSpace="181" w:wrap="around" w:vAnchor="page" w:hAnchor="page" w:x="7089" w:y="14097"/>
    </w:pPr>
  </w:style>
  <w:style w:type="paragraph" w:customStyle="1" w:styleId="afffffffffe">
    <w:name w:val="标准文件_文件编号"/>
    <w:basedOn w:val="affff9"/>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round"/>
      <w:spacing w:before="57"/>
    </w:pPr>
    <w:rPr>
      <w:sz w:val="21"/>
    </w:rPr>
  </w:style>
  <w:style w:type="paragraph" w:customStyle="1" w:styleId="affffffffff0">
    <w:name w:val="标准文件_文件名称"/>
    <w:basedOn w:val="affff9"/>
    <w:next w:val="affff9"/>
    <w:qFormat/>
    <w:pPr>
      <w:framePr w:w="9639" w:h="6976" w:hRule="exact" w:wrap="around" w:vAnchor="page" w:hAnchor="page" w:y="6408"/>
      <w:autoSpaceDE/>
      <w:autoSpaceDN/>
      <w:spacing w:line="700" w:lineRule="exact"/>
      <w:ind w:firstLineChars="0" w:firstLine="0"/>
      <w:jc w:val="center"/>
    </w:pPr>
    <w:rPr>
      <w:rFonts w:ascii="黑体" w:eastAsia="黑体"/>
      <w:bCs/>
      <w:sz w:val="52"/>
    </w:rPr>
  </w:style>
  <w:style w:type="paragraph" w:styleId="30">
    <w:name w:val="toc 3"/>
    <w:basedOn w:val="afff8"/>
    <w:next w:val="afff8"/>
    <w:autoRedefine/>
    <w:qFormat/>
    <w:pPr>
      <w:spacing w:line="300" w:lineRule="exact"/>
      <w:ind w:left="420"/>
    </w:pPr>
    <w:rPr>
      <w:rFonts w:ascii="宋体"/>
    </w:rPr>
  </w:style>
  <w:style w:type="paragraph" w:styleId="40">
    <w:name w:val="toc 4"/>
    <w:basedOn w:val="afff8"/>
    <w:next w:val="afff8"/>
    <w:autoRedefine/>
    <w:qFormat/>
    <w:pPr>
      <w:tabs>
        <w:tab w:val="right" w:leader="dot" w:pos="9344"/>
      </w:tabs>
      <w:spacing w:line="300" w:lineRule="exact"/>
      <w:ind w:left="629"/>
    </w:pPr>
    <w:rPr>
      <w:rFonts w:ascii="宋体"/>
    </w:rPr>
  </w:style>
  <w:style w:type="paragraph" w:styleId="50">
    <w:name w:val="toc 5"/>
    <w:basedOn w:val="afff8"/>
    <w:next w:val="afff8"/>
    <w:autoRedefine/>
    <w:qFormat/>
    <w:pPr>
      <w:ind w:left="839"/>
    </w:pPr>
    <w:rPr>
      <w:rFonts w:ascii="宋体"/>
    </w:rPr>
  </w:style>
  <w:style w:type="paragraph" w:styleId="60">
    <w:name w:val="toc 6"/>
    <w:basedOn w:val="afff8"/>
    <w:next w:val="afff8"/>
    <w:autoRedefine/>
    <w:qFormat/>
    <w:pPr>
      <w:spacing w:line="300" w:lineRule="exact"/>
      <w:ind w:left="1049"/>
    </w:pPr>
    <w:rPr>
      <w:rFonts w:ascii="宋体"/>
    </w:rPr>
  </w:style>
  <w:style w:type="paragraph" w:styleId="70">
    <w:name w:val="toc 7"/>
    <w:basedOn w:val="afff8"/>
    <w:next w:val="afff8"/>
    <w:autoRedefine/>
    <w:qFormat/>
    <w:pPr>
      <w:tabs>
        <w:tab w:val="right" w:leader="dot" w:pos="9344"/>
      </w:tabs>
      <w:spacing w:line="300" w:lineRule="exact"/>
      <w:ind w:left="1259"/>
    </w:pPr>
    <w:rPr>
      <w:rFonts w:ascii="宋体"/>
    </w:rPr>
  </w:style>
  <w:style w:type="paragraph" w:customStyle="1" w:styleId="afb">
    <w:name w:val="标准文件_附录图标号"/>
    <w:basedOn w:val="affff9"/>
    <w:next w:val="affff9"/>
    <w:qFormat/>
    <w:pPr>
      <w:numPr>
        <w:numId w:val="7"/>
      </w:numPr>
      <w:spacing w:line="14" w:lineRule="exact"/>
      <w:ind w:firstLineChars="0" w:firstLine="0"/>
      <w:jc w:val="center"/>
    </w:pPr>
    <w:rPr>
      <w:rFonts w:ascii="黑体" w:eastAsia="黑体"/>
      <w:vanish/>
      <w:sz w:val="2"/>
      <w:szCs w:val="21"/>
    </w:rPr>
  </w:style>
  <w:style w:type="paragraph" w:customStyle="1" w:styleId="aff1">
    <w:name w:val="标准文件_附录表标号"/>
    <w:basedOn w:val="affff9"/>
    <w:next w:val="affff9"/>
    <w:qFormat/>
    <w:pPr>
      <w:numPr>
        <w:numId w:val="6"/>
      </w:numPr>
      <w:spacing w:line="14" w:lineRule="exact"/>
      <w:ind w:firstLineChars="0" w:firstLine="0"/>
      <w:jc w:val="center"/>
    </w:pPr>
    <w:rPr>
      <w:rFonts w:eastAsia="黑体"/>
      <w:vanish/>
      <w:sz w:val="2"/>
    </w:rPr>
  </w:style>
  <w:style w:type="paragraph" w:styleId="23">
    <w:name w:val="toc 2"/>
    <w:basedOn w:val="afff8"/>
    <w:next w:val="afff8"/>
    <w:autoRedefine/>
    <w:qFormat/>
    <w:pPr>
      <w:tabs>
        <w:tab w:val="right" w:leader="dot" w:pos="9344"/>
      </w:tabs>
      <w:spacing w:line="300" w:lineRule="exact"/>
      <w:ind w:left="210"/>
    </w:pPr>
    <w:rPr>
      <w:rFonts w:ascii="宋体"/>
    </w:rPr>
  </w:style>
  <w:style w:type="paragraph" w:customStyle="1" w:styleId="a9">
    <w:name w:val="标准文件_引言一级条标题"/>
    <w:basedOn w:val="affff9"/>
    <w:next w:val="affff9"/>
    <w:qFormat/>
    <w:pPr>
      <w:numPr>
        <w:ilvl w:val="1"/>
        <w:numId w:val="9"/>
      </w:numPr>
      <w:spacing w:beforeLines="50" w:before="50" w:afterLines="50" w:after="50"/>
      <w:ind w:firstLineChars="0"/>
    </w:pPr>
    <w:rPr>
      <w:rFonts w:ascii="黑体" w:eastAsia="黑体"/>
    </w:rPr>
  </w:style>
  <w:style w:type="paragraph" w:customStyle="1" w:styleId="aa">
    <w:name w:val="标准文件_引言二级条标题"/>
    <w:basedOn w:val="affff9"/>
    <w:next w:val="affff9"/>
    <w:qFormat/>
    <w:pPr>
      <w:numPr>
        <w:ilvl w:val="2"/>
        <w:numId w:val="9"/>
      </w:numPr>
      <w:spacing w:beforeLines="50" w:before="50" w:afterLines="50" w:after="50"/>
      <w:ind w:firstLineChars="0"/>
    </w:pPr>
    <w:rPr>
      <w:rFonts w:ascii="黑体" w:eastAsia="黑体"/>
    </w:rPr>
  </w:style>
  <w:style w:type="paragraph" w:customStyle="1" w:styleId="ab">
    <w:name w:val="标准文件_引言三级条标题"/>
    <w:basedOn w:val="affff9"/>
    <w:next w:val="affff9"/>
    <w:qFormat/>
    <w:pPr>
      <w:numPr>
        <w:ilvl w:val="3"/>
        <w:numId w:val="9"/>
      </w:numPr>
      <w:spacing w:beforeLines="50" w:before="50" w:afterLines="50" w:after="50"/>
      <w:ind w:firstLineChars="0"/>
    </w:pPr>
    <w:rPr>
      <w:rFonts w:ascii="黑体" w:eastAsia="黑体"/>
    </w:rPr>
  </w:style>
  <w:style w:type="paragraph" w:customStyle="1" w:styleId="ac">
    <w:name w:val="标准文件_引言四级条标题"/>
    <w:basedOn w:val="affff9"/>
    <w:next w:val="affff9"/>
    <w:qFormat/>
    <w:pPr>
      <w:numPr>
        <w:ilvl w:val="4"/>
        <w:numId w:val="9"/>
      </w:numPr>
      <w:spacing w:beforeLines="50" w:before="50" w:afterLines="50" w:after="50"/>
      <w:ind w:firstLineChars="0"/>
    </w:pPr>
    <w:rPr>
      <w:rFonts w:ascii="黑体" w:eastAsia="黑体"/>
    </w:rPr>
  </w:style>
  <w:style w:type="paragraph" w:customStyle="1" w:styleId="ad">
    <w:name w:val="标准文件_引言五级条标题"/>
    <w:basedOn w:val="affff9"/>
    <w:next w:val="affff9"/>
    <w:qFormat/>
    <w:pPr>
      <w:numPr>
        <w:ilvl w:val="5"/>
        <w:numId w:val="9"/>
      </w:numPr>
      <w:spacing w:beforeLines="50" w:before="50" w:afterLines="50" w:after="50"/>
      <w:ind w:firstLineChars="0"/>
    </w:pPr>
    <w:rPr>
      <w:rFonts w:ascii="黑体" w:eastAsia="黑体"/>
    </w:rPr>
  </w:style>
  <w:style w:type="paragraph" w:customStyle="1" w:styleId="affffffffff1">
    <w:name w:val="标准文件_注后"/>
    <w:basedOn w:val="affff9"/>
    <w:qFormat/>
    <w:pPr>
      <w:ind w:left="811" w:firstLineChars="0" w:firstLine="0"/>
    </w:pPr>
    <w:rPr>
      <w:sz w:val="18"/>
    </w:rPr>
  </w:style>
  <w:style w:type="paragraph" w:customStyle="1" w:styleId="X">
    <w:name w:val="标准文件_注X后"/>
    <w:basedOn w:val="affff9"/>
    <w:qFormat/>
    <w:pPr>
      <w:ind w:left="811" w:firstLineChars="0" w:firstLine="0"/>
    </w:pPr>
    <w:rPr>
      <w:sz w:val="18"/>
    </w:rPr>
  </w:style>
  <w:style w:type="paragraph" w:customStyle="1" w:styleId="affffffffff2">
    <w:name w:val="标准文件_示例后"/>
    <w:basedOn w:val="affff9"/>
    <w:qFormat/>
    <w:pPr>
      <w:ind w:left="964" w:firstLineChars="0" w:firstLine="0"/>
    </w:pPr>
    <w:rPr>
      <w:sz w:val="18"/>
    </w:rPr>
  </w:style>
  <w:style w:type="paragraph" w:customStyle="1" w:styleId="X0">
    <w:name w:val="标准文件_示例X后"/>
    <w:basedOn w:val="affff9"/>
    <w:qFormat/>
    <w:pPr>
      <w:ind w:left="1049" w:firstLineChars="0" w:firstLine="0"/>
    </w:pPr>
    <w:rPr>
      <w:sz w:val="18"/>
    </w:rPr>
  </w:style>
  <w:style w:type="paragraph" w:customStyle="1" w:styleId="affffffffff3">
    <w:name w:val="标准文件_索引项"/>
    <w:basedOn w:val="affff9"/>
    <w:next w:val="affff9"/>
    <w:qFormat/>
    <w:pPr>
      <w:tabs>
        <w:tab w:val="right" w:leader="dot" w:pos="9356"/>
      </w:tabs>
      <w:ind w:left="210" w:firstLineChars="0" w:hanging="210"/>
      <w:jc w:val="left"/>
    </w:pPr>
  </w:style>
  <w:style w:type="paragraph" w:customStyle="1" w:styleId="affffffffff4">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6">
    <w:name w:val="标准文件_示例内容"/>
    <w:basedOn w:val="affff9"/>
    <w:qFormat/>
    <w:rPr>
      <w:sz w:val="18"/>
    </w:rPr>
  </w:style>
  <w:style w:type="paragraph" w:customStyle="1" w:styleId="affffffffff9">
    <w:name w:val="标准文件_引言一级无标题"/>
    <w:basedOn w:val="a9"/>
    <w:next w:val="affff9"/>
    <w:qFormat/>
    <w:pPr>
      <w:spacing w:beforeLines="0" w:before="0" w:afterLines="0" w:after="0" w:line="276" w:lineRule="auto"/>
    </w:pPr>
    <w:rPr>
      <w:rFonts w:ascii="宋体" w:eastAsia="宋体"/>
    </w:rPr>
  </w:style>
  <w:style w:type="paragraph" w:customStyle="1" w:styleId="affffffffffa">
    <w:name w:val="标准文件_引言二级无标题"/>
    <w:basedOn w:val="aa"/>
    <w:next w:val="affff9"/>
    <w:qFormat/>
    <w:pPr>
      <w:spacing w:beforeLines="0" w:before="0" w:afterLines="0" w:after="0" w:line="276" w:lineRule="auto"/>
    </w:pPr>
    <w:rPr>
      <w:rFonts w:ascii="宋体" w:eastAsia="宋体"/>
    </w:rPr>
  </w:style>
  <w:style w:type="paragraph" w:customStyle="1" w:styleId="affffffffffb">
    <w:name w:val="标准文件_引言三级无标题"/>
    <w:basedOn w:val="ab"/>
    <w:qFormat/>
    <w:pPr>
      <w:spacing w:beforeLines="0" w:before="0" w:afterLines="0" w:after="0" w:line="276" w:lineRule="auto"/>
    </w:pPr>
    <w:rPr>
      <w:rFonts w:ascii="宋体" w:eastAsia="宋体"/>
    </w:rPr>
  </w:style>
  <w:style w:type="paragraph" w:customStyle="1" w:styleId="affffffffffc">
    <w:name w:val="标准文件_引言四级无标题"/>
    <w:basedOn w:val="ac"/>
    <w:next w:val="affff9"/>
    <w:qFormat/>
    <w:pPr>
      <w:spacing w:beforeLines="0" w:before="0" w:afterLines="0" w:after="0" w:line="276" w:lineRule="auto"/>
    </w:pPr>
    <w:rPr>
      <w:rFonts w:ascii="宋体" w:eastAsia="宋体"/>
    </w:rPr>
  </w:style>
  <w:style w:type="paragraph" w:customStyle="1" w:styleId="affffffffffd">
    <w:name w:val="标准文件_引言五级无标题"/>
    <w:basedOn w:val="ad"/>
    <w:next w:val="affff9"/>
    <w:qFormat/>
    <w:pPr>
      <w:spacing w:beforeLines="0" w:before="0" w:afterLines="0" w:after="0" w:line="276" w:lineRule="auto"/>
    </w:pPr>
    <w:rPr>
      <w:rFonts w:ascii="宋体" w:eastAsia="宋体"/>
    </w:rPr>
  </w:style>
  <w:style w:type="paragraph" w:customStyle="1" w:styleId="affffffffffe">
    <w:name w:val="标准文件_索引标题"/>
    <w:basedOn w:val="afffff0"/>
    <w:next w:val="affff9"/>
    <w:qFormat/>
  </w:style>
  <w:style w:type="paragraph" w:customStyle="1" w:styleId="afffffffffff">
    <w:name w:val="标准文件_脚注内容"/>
    <w:basedOn w:val="affff9"/>
    <w:qFormat/>
    <w:pPr>
      <w:ind w:leftChars="200" w:left="400" w:hangingChars="200" w:hanging="200"/>
    </w:pPr>
    <w:rPr>
      <w:sz w:val="15"/>
    </w:rPr>
  </w:style>
  <w:style w:type="paragraph" w:customStyle="1" w:styleId="afffffffffff0">
    <w:name w:val="标准文件_术语条一"/>
    <w:basedOn w:val="affffffffa"/>
    <w:next w:val="affff9"/>
    <w:qFormat/>
  </w:style>
  <w:style w:type="paragraph" w:customStyle="1" w:styleId="afffffffffff1">
    <w:name w:val="标准文件_术语条二"/>
    <w:basedOn w:val="affffffffd"/>
    <w:next w:val="affff9"/>
    <w:qFormat/>
  </w:style>
  <w:style w:type="paragraph" w:customStyle="1" w:styleId="afffffffffff2">
    <w:name w:val="标准文件_术语条三"/>
    <w:basedOn w:val="affffffffc"/>
    <w:next w:val="affff9"/>
    <w:qFormat/>
  </w:style>
  <w:style w:type="paragraph" w:customStyle="1" w:styleId="afffffffffff3">
    <w:name w:val="标准文件_术语条四"/>
    <w:basedOn w:val="afffffffff"/>
    <w:next w:val="affff9"/>
    <w:qFormat/>
  </w:style>
  <w:style w:type="paragraph" w:customStyle="1" w:styleId="afffffffffff4">
    <w:name w:val="标准文件_术语条五"/>
    <w:basedOn w:val="affffffffb"/>
    <w:next w:val="affff9"/>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9"/>
    <w:qFormat/>
    <w:rPr>
      <w:rFonts w:ascii="黑体" w:eastAsia="黑体"/>
      <w:spacing w:val="85"/>
      <w:w w:val="100"/>
      <w:position w:val="3"/>
      <w:sz w:val="28"/>
      <w:szCs w:val="28"/>
    </w:rPr>
  </w:style>
  <w:style w:type="paragraph" w:customStyle="1" w:styleId="afffffffffff6">
    <w:name w:val="段"/>
    <w:qFormat/>
    <w:pPr>
      <w:tabs>
        <w:tab w:val="center" w:pos="4201"/>
        <w:tab w:val="right" w:leader="dot" w:pos="9298"/>
      </w:tabs>
      <w:autoSpaceDE w:val="0"/>
      <w:autoSpaceDN w:val="0"/>
      <w:ind w:firstLineChars="200" w:firstLine="200"/>
      <w:jc w:val="both"/>
    </w:pPr>
    <w:rPr>
      <w:rFonts w:ascii="宋体"/>
      <w:sz w:val="21"/>
    </w:rPr>
  </w:style>
  <w:style w:type="paragraph" w:customStyle="1" w:styleId="a0">
    <w:name w:val="一级条标题"/>
    <w:next w:val="afffffffffff6"/>
    <w:qFormat/>
    <w:pPr>
      <w:numPr>
        <w:ilvl w:val="1"/>
        <w:numId w:val="24"/>
      </w:numPr>
      <w:spacing w:beforeLines="50" w:before="50" w:afterLines="50" w:after="50"/>
      <w:outlineLvl w:val="2"/>
    </w:pPr>
    <w:rPr>
      <w:rFonts w:ascii="黑体" w:eastAsia="黑体"/>
      <w:sz w:val="21"/>
      <w:szCs w:val="21"/>
    </w:rPr>
  </w:style>
  <w:style w:type="paragraph" w:customStyle="1" w:styleId="afffffffffff7">
    <w:name w:val="章标题"/>
    <w:next w:val="afffffffffff6"/>
    <w:qFormat/>
    <w:pPr>
      <w:tabs>
        <w:tab w:val="left" w:pos="851"/>
      </w:tabs>
      <w:spacing w:beforeLines="100" w:before="100" w:afterLines="100" w:after="100"/>
      <w:ind w:left="851" w:hanging="426"/>
      <w:jc w:val="both"/>
      <w:outlineLvl w:val="1"/>
    </w:pPr>
    <w:rPr>
      <w:rFonts w:ascii="黑体" w:eastAsia="黑体"/>
      <w:sz w:val="21"/>
    </w:rPr>
  </w:style>
  <w:style w:type="paragraph" w:customStyle="1" w:styleId="a1">
    <w:name w:val="二级条标题"/>
    <w:basedOn w:val="a0"/>
    <w:next w:val="afffffffffff6"/>
    <w:qFormat/>
    <w:pPr>
      <w:numPr>
        <w:ilvl w:val="2"/>
      </w:numPr>
      <w:spacing w:beforeLines="0" w:afterLines="0"/>
      <w:outlineLvl w:val="3"/>
    </w:pPr>
  </w:style>
  <w:style w:type="paragraph" w:customStyle="1" w:styleId="afffffffffff8">
    <w:name w:val="一级无"/>
    <w:basedOn w:val="a0"/>
    <w:qFormat/>
    <w:pPr>
      <w:spacing w:beforeLines="0" w:before="0" w:afterLines="0" w:after="0"/>
    </w:pPr>
    <w:rPr>
      <w:rFonts w:ascii="宋体" w:eastAsia="宋体"/>
    </w:rPr>
  </w:style>
  <w:style w:type="paragraph" w:customStyle="1" w:styleId="af2">
    <w:name w:val="二级无"/>
    <w:basedOn w:val="a1"/>
    <w:qFormat/>
    <w:pPr>
      <w:numPr>
        <w:numId w:val="15"/>
      </w:numPr>
      <w:spacing w:before="0" w:after="0"/>
      <w:ind w:left="0"/>
    </w:pPr>
    <w:rPr>
      <w:rFonts w:ascii="宋体" w:eastAsia="宋体"/>
    </w:rPr>
  </w:style>
  <w:style w:type="paragraph" w:customStyle="1" w:styleId="CharCharChar">
    <w:name w:val="Char Char Char"/>
    <w:basedOn w:val="afff8"/>
    <w:rsid w:val="000B54A7"/>
    <w:pPr>
      <w:adjustRightInd/>
      <w:spacing w:line="240" w:lineRule="auto"/>
    </w:pPr>
    <w:rPr>
      <w:rFonts w:ascii="宋体" w:hAnsi="宋体" w:cs="Courier New"/>
      <w:sz w:val="32"/>
      <w:szCs w:val="32"/>
    </w:rPr>
  </w:style>
  <w:style w:type="character" w:styleId="afffffffffff9">
    <w:name w:val="annotation reference"/>
    <w:basedOn w:val="afff9"/>
    <w:uiPriority w:val="99"/>
    <w:semiHidden/>
    <w:unhideWhenUsed/>
    <w:rsid w:val="000512A2"/>
    <w:rPr>
      <w:sz w:val="21"/>
      <w:szCs w:val="21"/>
    </w:rPr>
  </w:style>
  <w:style w:type="paragraph" w:styleId="afffffffffffa">
    <w:name w:val="annotation text"/>
    <w:basedOn w:val="afff8"/>
    <w:link w:val="afffffffffffb"/>
    <w:uiPriority w:val="99"/>
    <w:semiHidden/>
    <w:unhideWhenUsed/>
    <w:rsid w:val="000512A2"/>
    <w:pPr>
      <w:jc w:val="left"/>
    </w:pPr>
  </w:style>
  <w:style w:type="character" w:customStyle="1" w:styleId="afffffffffffb">
    <w:name w:val="批注文字 字符"/>
    <w:basedOn w:val="afff9"/>
    <w:link w:val="afffffffffffa"/>
    <w:uiPriority w:val="99"/>
    <w:semiHidden/>
    <w:rsid w:val="000512A2"/>
    <w:rPr>
      <w:rFonts w:ascii="Calibri" w:hAnsi="Calibri"/>
      <w:kern w:val="2"/>
      <w:sz w:val="21"/>
      <w:szCs w:val="21"/>
    </w:rPr>
  </w:style>
  <w:style w:type="paragraph" w:styleId="afffffffffffc">
    <w:name w:val="annotation subject"/>
    <w:basedOn w:val="afffffffffffa"/>
    <w:next w:val="afffffffffffa"/>
    <w:link w:val="afffffffffffd"/>
    <w:uiPriority w:val="99"/>
    <w:semiHidden/>
    <w:unhideWhenUsed/>
    <w:rsid w:val="000512A2"/>
    <w:rPr>
      <w:b/>
      <w:bCs/>
    </w:rPr>
  </w:style>
  <w:style w:type="character" w:customStyle="1" w:styleId="afffffffffffd">
    <w:name w:val="批注主题 字符"/>
    <w:basedOn w:val="afffffffffffb"/>
    <w:link w:val="afffffffffffc"/>
    <w:uiPriority w:val="99"/>
    <w:semiHidden/>
    <w:rsid w:val="000512A2"/>
    <w:rPr>
      <w:rFonts w:ascii="Calibri" w:hAnsi="Calibri"/>
      <w:b/>
      <w:bCs/>
      <w:kern w:val="2"/>
      <w:sz w:val="21"/>
      <w:szCs w:val="21"/>
    </w:rPr>
  </w:style>
  <w:style w:type="paragraph" w:styleId="afffffffffffe">
    <w:name w:val="Revision"/>
    <w:hidden/>
    <w:uiPriority w:val="99"/>
    <w:semiHidden/>
    <w:rsid w:val="00454DE9"/>
    <w:rPr>
      <w:rFonts w:ascii="Calibri" w:hAnsi="Calibri"/>
      <w:kern w:val="2"/>
      <w:sz w:val="21"/>
      <w:szCs w:val="21"/>
    </w:rPr>
  </w:style>
  <w:style w:type="character" w:customStyle="1" w:styleId="Char">
    <w:name w:val="标准文件_段 Char"/>
    <w:link w:val="affff9"/>
    <w:qFormat/>
    <w:rsid w:val="00A40EEC"/>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80030">
      <w:bodyDiv w:val="1"/>
      <w:marLeft w:val="0"/>
      <w:marRight w:val="0"/>
      <w:marTop w:val="0"/>
      <w:marBottom w:val="0"/>
      <w:divBdr>
        <w:top w:val="none" w:sz="0" w:space="0" w:color="auto"/>
        <w:left w:val="none" w:sz="0" w:space="0" w:color="auto"/>
        <w:bottom w:val="none" w:sz="0" w:space="0" w:color="auto"/>
        <w:right w:val="none" w:sz="0" w:space="0" w:color="auto"/>
      </w:divBdr>
    </w:div>
    <w:div w:id="1917276772">
      <w:bodyDiv w:val="1"/>
      <w:marLeft w:val="0"/>
      <w:marRight w:val="0"/>
      <w:marTop w:val="0"/>
      <w:marBottom w:val="0"/>
      <w:divBdr>
        <w:top w:val="none" w:sz="0" w:space="0" w:color="auto"/>
        <w:left w:val="none" w:sz="0" w:space="0" w:color="auto"/>
        <w:bottom w:val="none" w:sz="0" w:space="0" w:color="auto"/>
        <w:right w:val="none" w:sz="0" w:space="0" w:color="auto"/>
      </w:divBdr>
      <w:divsChild>
        <w:div w:id="369257773">
          <w:marLeft w:val="0"/>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tiff"/><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2.jpg"/><Relationship Id="rId27" Type="http://schemas.openxmlformats.org/officeDocument/2006/relationships/fontTable" Target="fontTable.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1725630FEA341CEAAD60208831D59C8"/>
        <w:category>
          <w:name w:val="常规"/>
          <w:gallery w:val="placeholder"/>
        </w:category>
        <w:types>
          <w:type w:val="bbPlcHdr"/>
        </w:types>
        <w:behaviors>
          <w:behavior w:val="content"/>
        </w:behaviors>
        <w:guid w:val="{014764E7-6E9D-406A-A15B-8E02DEAEE957}"/>
      </w:docPartPr>
      <w:docPartBody>
        <w:p w:rsidR="00FB03B9" w:rsidRDefault="00FB03B9">
          <w:r>
            <w:rPr>
              <w:rStyle w:val="a3"/>
              <w:rFonts w:hint="eastAsia"/>
            </w:rPr>
            <w:t>单击或点击此处输入文字。</w:t>
          </w:r>
        </w:p>
      </w:docPartBody>
    </w:docPart>
    <w:docPart>
      <w:docPartPr>
        <w:name w:val="ED0EE93DE8A442CD8E6DC307A492A86A"/>
        <w:category>
          <w:name w:val="常规"/>
          <w:gallery w:val="placeholder"/>
        </w:category>
        <w:types>
          <w:type w:val="bbPlcHdr"/>
        </w:types>
        <w:behaviors>
          <w:behavior w:val="content"/>
        </w:behaviors>
        <w:guid w:val="{EE73369E-9DFB-4A12-8A48-3BE22416C73A}"/>
      </w:docPartPr>
      <w:docPartBody>
        <w:p w:rsidR="00FB03B9" w:rsidRDefault="00FB03B9">
          <w:r>
            <w:rPr>
              <w:rStyle w:val="a3"/>
              <w:rFonts w:hint="eastAsia"/>
            </w:rPr>
            <w:t>选择一项。</w:t>
          </w:r>
        </w:p>
      </w:docPartBody>
    </w:docPart>
    <w:docPart>
      <w:docPartPr>
        <w:name w:val="879C5A86E0634A64ABCFD7813396C666"/>
        <w:category>
          <w:name w:val="常规"/>
          <w:gallery w:val="placeholder"/>
        </w:category>
        <w:types>
          <w:type w:val="bbPlcHdr"/>
        </w:types>
        <w:behaviors>
          <w:behavior w:val="content"/>
        </w:behaviors>
        <w:guid w:val="{074742F4-E511-4168-A9CF-D559FA2036C3}"/>
      </w:docPartPr>
      <w:docPartBody>
        <w:p w:rsidR="00FB03B9" w:rsidRDefault="00FB03B9">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FB03B9"/>
    <w:rsid w:val="0001278B"/>
    <w:rsid w:val="000B31C6"/>
    <w:rsid w:val="000E07CA"/>
    <w:rsid w:val="00171713"/>
    <w:rsid w:val="00327191"/>
    <w:rsid w:val="004E076C"/>
    <w:rsid w:val="005B445C"/>
    <w:rsid w:val="006D1325"/>
    <w:rsid w:val="008752EC"/>
    <w:rsid w:val="0094723D"/>
    <w:rsid w:val="009B1F5D"/>
    <w:rsid w:val="00D266E9"/>
    <w:rsid w:val="00DE36EF"/>
    <w:rsid w:val="00FB0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400" w:lineRule="exact"/>
      <w:jc w:val="both"/>
    </w:pPr>
    <w:rPr>
      <w:rFonts w:ascii="Calibri" w:hAnsi="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527</TotalTime>
  <Pages>9</Pages>
  <Words>1786</Words>
  <Characters>2198</Characters>
  <Application>Microsoft Office Word</Application>
  <DocSecurity>0</DocSecurity>
  <Lines>99</Lines>
  <Paragraphs>107</Paragraphs>
  <ScaleCrop>false</ScaleCrop>
  <Company>PCMI</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微软中国</dc:creator>
  <dc:description>&lt;config cover="true" show_menu="true" version="1.0.0" doctype="SDKXY"&gt;_x000d_
&lt;/config&gt;</dc:description>
  <cp:lastModifiedBy>微软中国</cp:lastModifiedBy>
  <cp:revision>40</cp:revision>
  <cp:lastPrinted>2020-08-30T10:00:00Z</cp:lastPrinted>
  <dcterms:created xsi:type="dcterms:W3CDTF">2023-10-07T08:04:00Z</dcterms:created>
  <dcterms:modified xsi:type="dcterms:W3CDTF">2023-10-23T07:10:00Z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