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DE1" w:rsidRDefault="00D77BF6">
      <w:pPr>
        <w:jc w:val="left"/>
        <w:rPr>
          <w:rFonts w:ascii="黑体" w:eastAsia="黑体" w:hAnsi="黑体" w:cs="Times New Roman"/>
          <w:color w:val="000000" w:themeColor="text1"/>
          <w:kern w:val="0"/>
          <w:sz w:val="32"/>
          <w:szCs w:val="32"/>
        </w:rPr>
      </w:pPr>
      <w:bookmarkStart w:id="0" w:name="OLE_LINK34"/>
      <w:bookmarkStart w:id="1" w:name="OLE_LINK33"/>
      <w:bookmarkStart w:id="2" w:name="OLE_LINK14"/>
      <w:bookmarkStart w:id="3" w:name="OLE_LINK15"/>
      <w:r>
        <w:rPr>
          <w:rFonts w:ascii="黑体" w:eastAsia="黑体" w:hAnsi="黑体" w:cs="Times New Roman" w:hint="eastAsia"/>
          <w:color w:val="000000" w:themeColor="text1"/>
          <w:kern w:val="0"/>
          <w:sz w:val="32"/>
          <w:szCs w:val="32"/>
        </w:rPr>
        <w:t>附件</w:t>
      </w:r>
      <w:r>
        <w:rPr>
          <w:rFonts w:ascii="黑体" w:eastAsia="黑体" w:hAnsi="黑体" w:cs="Times New Roman" w:hint="eastAsia"/>
          <w:color w:val="000000" w:themeColor="text1"/>
          <w:kern w:val="0"/>
          <w:sz w:val="32"/>
          <w:szCs w:val="32"/>
        </w:rPr>
        <w:t xml:space="preserve">1 </w:t>
      </w:r>
    </w:p>
    <w:p w:rsidR="00191DE1" w:rsidRDefault="00D77BF6" w:rsidP="00D77BF6">
      <w:pPr>
        <w:spacing w:afterLines="50" w:line="560" w:lineRule="exact"/>
        <w:jc w:val="center"/>
        <w:rPr>
          <w:rFonts w:ascii="方正小标宋简体" w:eastAsia="方正小标宋简体" w:hAnsi="宋体" w:cs="Times New Roman"/>
          <w:color w:val="000000" w:themeColor="text1"/>
          <w:kern w:val="0"/>
          <w:sz w:val="36"/>
          <w:szCs w:val="36"/>
        </w:rPr>
      </w:pPr>
      <w:r>
        <w:rPr>
          <w:rFonts w:ascii="方正小标宋简体" w:eastAsia="方正小标宋简体" w:hAnsi="宋体" w:cs="Times New Roman" w:hint="eastAsia"/>
          <w:color w:val="000000" w:themeColor="text1"/>
          <w:kern w:val="0"/>
          <w:sz w:val="36"/>
          <w:szCs w:val="36"/>
        </w:rPr>
        <w:t>广西耕地保育重点实验室</w:t>
      </w:r>
      <w:r>
        <w:rPr>
          <w:rFonts w:ascii="方正小标宋简体" w:eastAsia="方正小标宋简体" w:hAnsi="宋体" w:cs="Times New Roman" w:hint="eastAsia"/>
          <w:color w:val="000000" w:themeColor="text1"/>
          <w:kern w:val="0"/>
          <w:sz w:val="36"/>
          <w:szCs w:val="36"/>
        </w:rPr>
        <w:t>2023</w:t>
      </w:r>
      <w:r>
        <w:rPr>
          <w:rFonts w:ascii="方正小标宋简体" w:eastAsia="方正小标宋简体" w:hAnsi="宋体" w:cs="Times New Roman" w:hint="eastAsia"/>
          <w:color w:val="000000" w:themeColor="text1"/>
          <w:kern w:val="0"/>
          <w:sz w:val="36"/>
          <w:szCs w:val="36"/>
        </w:rPr>
        <w:t>年开放课题</w:t>
      </w:r>
      <w:bookmarkEnd w:id="0"/>
      <w:bookmarkEnd w:id="1"/>
      <w:r>
        <w:rPr>
          <w:rFonts w:ascii="方正小标宋简体" w:eastAsia="方正小标宋简体" w:hAnsi="宋体" w:cs="Times New Roman" w:hint="eastAsia"/>
          <w:color w:val="000000" w:themeColor="text1"/>
          <w:kern w:val="0"/>
          <w:sz w:val="36"/>
          <w:szCs w:val="36"/>
        </w:rPr>
        <w:t>结</w:t>
      </w:r>
      <w:bookmarkStart w:id="4" w:name="_GoBack"/>
      <w:r>
        <w:rPr>
          <w:rFonts w:ascii="方正小标宋简体" w:eastAsia="方正小标宋简体" w:hAnsi="宋体" w:cs="Times New Roman" w:hint="eastAsia"/>
          <w:color w:val="000000" w:themeColor="text1"/>
          <w:kern w:val="0"/>
          <w:sz w:val="36"/>
          <w:szCs w:val="36"/>
        </w:rPr>
        <w:t>题</w:t>
      </w:r>
      <w:r>
        <w:rPr>
          <w:rFonts w:ascii="方正小标宋简体" w:eastAsia="方正小标宋简体" w:hAnsi="宋体" w:cs="Times New Roman" w:hint="eastAsia"/>
          <w:color w:val="000000" w:themeColor="text1"/>
          <w:kern w:val="0"/>
          <w:sz w:val="36"/>
          <w:szCs w:val="36"/>
        </w:rPr>
        <w:t>情况</w:t>
      </w:r>
      <w:r>
        <w:rPr>
          <w:rFonts w:ascii="方正小标宋简体" w:eastAsia="方正小标宋简体" w:hAnsi="宋体" w:cs="Times New Roman" w:hint="eastAsia"/>
          <w:color w:val="000000" w:themeColor="text1"/>
          <w:kern w:val="0"/>
          <w:sz w:val="36"/>
          <w:szCs w:val="36"/>
        </w:rPr>
        <w:t>汇</w:t>
      </w:r>
      <w:bookmarkEnd w:id="4"/>
      <w:r>
        <w:rPr>
          <w:rFonts w:ascii="方正小标宋简体" w:eastAsia="方正小标宋简体" w:hAnsi="宋体" w:cs="Times New Roman" w:hint="eastAsia"/>
          <w:color w:val="000000" w:themeColor="text1"/>
          <w:kern w:val="0"/>
          <w:sz w:val="36"/>
          <w:szCs w:val="36"/>
        </w:rPr>
        <w:t>总表</w:t>
      </w:r>
    </w:p>
    <w:tbl>
      <w:tblPr>
        <w:tblW w:w="138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9"/>
        <w:gridCol w:w="2268"/>
        <w:gridCol w:w="3685"/>
        <w:gridCol w:w="1418"/>
        <w:gridCol w:w="1984"/>
        <w:gridCol w:w="1418"/>
        <w:gridCol w:w="2301"/>
      </w:tblGrid>
      <w:tr w:rsidR="00191DE1">
        <w:trPr>
          <w:trHeight w:val="544"/>
          <w:jc w:val="center"/>
        </w:trPr>
        <w:tc>
          <w:tcPr>
            <w:tcW w:w="819" w:type="dxa"/>
            <w:vAlign w:val="center"/>
          </w:tcPr>
          <w:p w:rsidR="00191DE1" w:rsidRDefault="00D77BF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z w:val="24"/>
                <w:szCs w:val="24"/>
              </w:rPr>
              <w:t>序号</w:t>
            </w:r>
          </w:p>
        </w:tc>
        <w:tc>
          <w:tcPr>
            <w:tcW w:w="2268" w:type="dxa"/>
            <w:vAlign w:val="center"/>
          </w:tcPr>
          <w:p w:rsidR="00191DE1" w:rsidRDefault="00D77BF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z w:val="24"/>
                <w:szCs w:val="24"/>
              </w:rPr>
              <w:t>合同编号</w:t>
            </w:r>
          </w:p>
        </w:tc>
        <w:tc>
          <w:tcPr>
            <w:tcW w:w="3685" w:type="dxa"/>
            <w:vAlign w:val="center"/>
          </w:tcPr>
          <w:p w:rsidR="00191DE1" w:rsidRDefault="00D77BF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z w:val="24"/>
                <w:szCs w:val="24"/>
              </w:rPr>
              <w:t>课题名称</w:t>
            </w:r>
          </w:p>
        </w:tc>
        <w:tc>
          <w:tcPr>
            <w:tcW w:w="1418" w:type="dxa"/>
            <w:vAlign w:val="center"/>
          </w:tcPr>
          <w:p w:rsidR="00191DE1" w:rsidRDefault="00D77BF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z w:val="24"/>
                <w:szCs w:val="24"/>
              </w:rPr>
              <w:t>课题</w:t>
            </w:r>
          </w:p>
          <w:p w:rsidR="00191DE1" w:rsidRDefault="00D77BF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z w:val="24"/>
                <w:szCs w:val="24"/>
              </w:rPr>
              <w:t>负责人</w:t>
            </w:r>
          </w:p>
        </w:tc>
        <w:tc>
          <w:tcPr>
            <w:tcW w:w="1984" w:type="dxa"/>
            <w:vAlign w:val="center"/>
          </w:tcPr>
          <w:p w:rsidR="00191DE1" w:rsidRDefault="00D77BF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z w:val="24"/>
                <w:szCs w:val="24"/>
              </w:rPr>
              <w:t>承担单位</w:t>
            </w:r>
          </w:p>
        </w:tc>
        <w:tc>
          <w:tcPr>
            <w:tcW w:w="1418" w:type="dxa"/>
            <w:vAlign w:val="center"/>
          </w:tcPr>
          <w:p w:rsidR="00191DE1" w:rsidRDefault="00D77BF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z w:val="24"/>
                <w:szCs w:val="24"/>
              </w:rPr>
              <w:t>结题情况</w:t>
            </w:r>
          </w:p>
        </w:tc>
        <w:tc>
          <w:tcPr>
            <w:tcW w:w="2301" w:type="dxa"/>
            <w:vAlign w:val="center"/>
          </w:tcPr>
          <w:p w:rsidR="00191DE1" w:rsidRDefault="00D77BF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z w:val="24"/>
                <w:szCs w:val="24"/>
              </w:rPr>
              <w:t>备注</w:t>
            </w:r>
          </w:p>
        </w:tc>
      </w:tr>
      <w:tr w:rsidR="00191DE1">
        <w:trPr>
          <w:trHeight w:val="544"/>
          <w:jc w:val="center"/>
        </w:trPr>
        <w:tc>
          <w:tcPr>
            <w:tcW w:w="819" w:type="dxa"/>
            <w:vAlign w:val="center"/>
          </w:tcPr>
          <w:p w:rsidR="00191DE1" w:rsidRDefault="00D77BF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191DE1" w:rsidRDefault="00D77BF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23-026-12-23KF02</w:t>
            </w:r>
          </w:p>
        </w:tc>
        <w:tc>
          <w:tcPr>
            <w:tcW w:w="3685" w:type="dxa"/>
            <w:vAlign w:val="center"/>
          </w:tcPr>
          <w:p w:rsidR="00191DE1" w:rsidRDefault="00D77BF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长期豆科种植下土壤团聚体碳氮转化的微生物作用机制</w:t>
            </w:r>
          </w:p>
        </w:tc>
        <w:tc>
          <w:tcPr>
            <w:tcW w:w="1418" w:type="dxa"/>
            <w:vAlign w:val="center"/>
          </w:tcPr>
          <w:p w:rsidR="00191DE1" w:rsidRDefault="00D77BF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王梓廷</w:t>
            </w:r>
          </w:p>
        </w:tc>
        <w:tc>
          <w:tcPr>
            <w:tcW w:w="1984" w:type="dxa"/>
            <w:vAlign w:val="center"/>
          </w:tcPr>
          <w:p w:rsidR="00191DE1" w:rsidRDefault="00D77BF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广西大学</w:t>
            </w:r>
          </w:p>
        </w:tc>
        <w:tc>
          <w:tcPr>
            <w:tcW w:w="1418" w:type="dxa"/>
            <w:vAlign w:val="center"/>
          </w:tcPr>
          <w:p w:rsidR="00191DE1" w:rsidRDefault="00D77BF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通过</w:t>
            </w:r>
          </w:p>
        </w:tc>
        <w:tc>
          <w:tcPr>
            <w:tcW w:w="2301" w:type="dxa"/>
            <w:vAlign w:val="center"/>
          </w:tcPr>
          <w:p w:rsidR="00191DE1" w:rsidRDefault="00191DE1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91DE1">
        <w:trPr>
          <w:trHeight w:val="888"/>
          <w:jc w:val="center"/>
        </w:trPr>
        <w:tc>
          <w:tcPr>
            <w:tcW w:w="819" w:type="dxa"/>
            <w:vAlign w:val="center"/>
          </w:tcPr>
          <w:p w:rsidR="00191DE1" w:rsidRDefault="00D77BF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:rsidR="00191DE1" w:rsidRDefault="00D77BF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23-026-12-23KF03</w:t>
            </w:r>
          </w:p>
        </w:tc>
        <w:tc>
          <w:tcPr>
            <w:tcW w:w="3685" w:type="dxa"/>
            <w:vAlign w:val="center"/>
          </w:tcPr>
          <w:p w:rsidR="00191DE1" w:rsidRDefault="00D77BF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番茄连作土壤肥力与健康评价及生态修复研究</w:t>
            </w:r>
          </w:p>
        </w:tc>
        <w:tc>
          <w:tcPr>
            <w:tcW w:w="1418" w:type="dxa"/>
            <w:vAlign w:val="center"/>
          </w:tcPr>
          <w:p w:rsidR="00191DE1" w:rsidRDefault="00D77BF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杨尚东</w:t>
            </w:r>
          </w:p>
        </w:tc>
        <w:tc>
          <w:tcPr>
            <w:tcW w:w="1984" w:type="dxa"/>
            <w:vAlign w:val="center"/>
          </w:tcPr>
          <w:p w:rsidR="00191DE1" w:rsidRDefault="00D77BF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广西大学</w:t>
            </w:r>
          </w:p>
        </w:tc>
        <w:tc>
          <w:tcPr>
            <w:tcW w:w="1418" w:type="dxa"/>
            <w:vAlign w:val="center"/>
          </w:tcPr>
          <w:p w:rsidR="00191DE1" w:rsidRDefault="00D77BF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通过</w:t>
            </w:r>
          </w:p>
        </w:tc>
        <w:tc>
          <w:tcPr>
            <w:tcW w:w="2301" w:type="dxa"/>
            <w:vAlign w:val="center"/>
          </w:tcPr>
          <w:p w:rsidR="00191DE1" w:rsidRDefault="00191DE1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91DE1">
        <w:trPr>
          <w:trHeight w:val="870"/>
          <w:jc w:val="center"/>
        </w:trPr>
        <w:tc>
          <w:tcPr>
            <w:tcW w:w="819" w:type="dxa"/>
            <w:vAlign w:val="center"/>
          </w:tcPr>
          <w:p w:rsidR="00191DE1" w:rsidRDefault="00D77BF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center"/>
          </w:tcPr>
          <w:p w:rsidR="00191DE1" w:rsidRDefault="00D77BF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23-026-12-23KF04</w:t>
            </w:r>
          </w:p>
        </w:tc>
        <w:tc>
          <w:tcPr>
            <w:tcW w:w="3685" w:type="dxa"/>
            <w:vAlign w:val="center"/>
          </w:tcPr>
          <w:p w:rsidR="00191DE1" w:rsidRDefault="00D77BF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秸秆还田耦合减量施氮对提升广西玉米农田氮高效的微生物机制</w:t>
            </w:r>
          </w:p>
        </w:tc>
        <w:tc>
          <w:tcPr>
            <w:tcW w:w="1418" w:type="dxa"/>
            <w:vAlign w:val="center"/>
          </w:tcPr>
          <w:p w:rsidR="00191DE1" w:rsidRDefault="00D77BF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杨丽</w:t>
            </w:r>
          </w:p>
        </w:tc>
        <w:tc>
          <w:tcPr>
            <w:tcW w:w="1984" w:type="dxa"/>
            <w:vAlign w:val="center"/>
          </w:tcPr>
          <w:p w:rsidR="00191DE1" w:rsidRDefault="00D77BF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广西大学</w:t>
            </w:r>
          </w:p>
        </w:tc>
        <w:tc>
          <w:tcPr>
            <w:tcW w:w="1418" w:type="dxa"/>
            <w:vAlign w:val="center"/>
          </w:tcPr>
          <w:p w:rsidR="00191DE1" w:rsidRDefault="00D77BF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通过</w:t>
            </w:r>
          </w:p>
        </w:tc>
        <w:tc>
          <w:tcPr>
            <w:tcW w:w="2301" w:type="dxa"/>
            <w:vAlign w:val="center"/>
          </w:tcPr>
          <w:p w:rsidR="00191DE1" w:rsidRDefault="00191DE1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91DE1">
        <w:trPr>
          <w:trHeight w:val="755"/>
          <w:jc w:val="center"/>
        </w:trPr>
        <w:tc>
          <w:tcPr>
            <w:tcW w:w="819" w:type="dxa"/>
            <w:vAlign w:val="center"/>
          </w:tcPr>
          <w:p w:rsidR="00191DE1" w:rsidRDefault="00D77BF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center"/>
          </w:tcPr>
          <w:p w:rsidR="00191DE1" w:rsidRDefault="00D77BF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23-026-12-23KF05</w:t>
            </w:r>
          </w:p>
        </w:tc>
        <w:tc>
          <w:tcPr>
            <w:tcW w:w="3685" w:type="dxa"/>
            <w:vAlign w:val="center"/>
          </w:tcPr>
          <w:p w:rsidR="00191DE1" w:rsidRDefault="00D77BF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稻田保育增效关键技术构建</w:t>
            </w:r>
          </w:p>
        </w:tc>
        <w:tc>
          <w:tcPr>
            <w:tcW w:w="1418" w:type="dxa"/>
            <w:vAlign w:val="center"/>
          </w:tcPr>
          <w:p w:rsidR="00191DE1" w:rsidRDefault="00D77BF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安妙颖</w:t>
            </w:r>
          </w:p>
        </w:tc>
        <w:tc>
          <w:tcPr>
            <w:tcW w:w="1984" w:type="dxa"/>
            <w:vAlign w:val="center"/>
          </w:tcPr>
          <w:p w:rsidR="00191DE1" w:rsidRDefault="00D77BF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中国农业科学院农业资源与农业区划研究所</w:t>
            </w:r>
          </w:p>
        </w:tc>
        <w:tc>
          <w:tcPr>
            <w:tcW w:w="1418" w:type="dxa"/>
            <w:vAlign w:val="center"/>
          </w:tcPr>
          <w:p w:rsidR="00191DE1" w:rsidRDefault="00D77BF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通过</w:t>
            </w:r>
          </w:p>
        </w:tc>
        <w:tc>
          <w:tcPr>
            <w:tcW w:w="2301" w:type="dxa"/>
            <w:vAlign w:val="center"/>
          </w:tcPr>
          <w:p w:rsidR="00191DE1" w:rsidRDefault="00D77BF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篇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SCI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论文已被接受，待在线发表后再颁发结题证书</w:t>
            </w:r>
          </w:p>
        </w:tc>
      </w:tr>
      <w:tr w:rsidR="00191DE1">
        <w:trPr>
          <w:trHeight w:val="755"/>
          <w:jc w:val="center"/>
        </w:trPr>
        <w:tc>
          <w:tcPr>
            <w:tcW w:w="819" w:type="dxa"/>
            <w:vAlign w:val="center"/>
          </w:tcPr>
          <w:p w:rsidR="00191DE1" w:rsidRDefault="00D77BF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268" w:type="dxa"/>
            <w:vAlign w:val="center"/>
          </w:tcPr>
          <w:p w:rsidR="00191DE1" w:rsidRDefault="00D77BF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23-026-12-23KF01</w:t>
            </w:r>
          </w:p>
        </w:tc>
        <w:tc>
          <w:tcPr>
            <w:tcW w:w="3685" w:type="dxa"/>
            <w:vAlign w:val="center"/>
          </w:tcPr>
          <w:p w:rsidR="00191DE1" w:rsidRDefault="00D77BF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广西岩溶区农田土壤氮转化调控及其环境效应</w:t>
            </w:r>
          </w:p>
        </w:tc>
        <w:tc>
          <w:tcPr>
            <w:tcW w:w="1418" w:type="dxa"/>
            <w:vAlign w:val="center"/>
          </w:tcPr>
          <w:p w:rsidR="00191DE1" w:rsidRDefault="00D77BF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朱同彬</w:t>
            </w:r>
          </w:p>
        </w:tc>
        <w:tc>
          <w:tcPr>
            <w:tcW w:w="1984" w:type="dxa"/>
            <w:vAlign w:val="center"/>
          </w:tcPr>
          <w:p w:rsidR="00191DE1" w:rsidRDefault="00D77BF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中国地质科学院岩溶地质研究所</w:t>
            </w:r>
          </w:p>
        </w:tc>
        <w:tc>
          <w:tcPr>
            <w:tcW w:w="1418" w:type="dxa"/>
            <w:vAlign w:val="center"/>
          </w:tcPr>
          <w:p w:rsidR="00191DE1" w:rsidRDefault="00D77BF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延期</w:t>
            </w:r>
          </w:p>
        </w:tc>
        <w:tc>
          <w:tcPr>
            <w:tcW w:w="2301" w:type="dxa"/>
            <w:vAlign w:val="center"/>
          </w:tcPr>
          <w:p w:rsidR="00191DE1" w:rsidRDefault="00D77BF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延期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至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2025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12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月结题</w:t>
            </w:r>
          </w:p>
        </w:tc>
      </w:tr>
      <w:bookmarkEnd w:id="2"/>
      <w:bookmarkEnd w:id="3"/>
    </w:tbl>
    <w:p w:rsidR="00191DE1" w:rsidRDefault="00191DE1">
      <w:pPr>
        <w:jc w:val="center"/>
        <w:rPr>
          <w:rFonts w:ascii="Times New Roman" w:eastAsia="宋体" w:hAnsi="Times New Roman" w:cs="Times New Roman"/>
          <w:sz w:val="28"/>
          <w:szCs w:val="28"/>
        </w:rPr>
      </w:pPr>
    </w:p>
    <w:p w:rsidR="00191DE1" w:rsidRDefault="00191DE1"/>
    <w:sectPr w:rsidR="00191DE1" w:rsidSect="00D77BF6">
      <w:pgSz w:w="16838" w:h="11906" w:orient="landscape"/>
      <w:pgMar w:top="1588" w:right="1440" w:bottom="1588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roman"/>
    <w:pitch w:val="default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angSong">
    <w:altName w:val="Microsoft YaHei UI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915E4"/>
    <w:rsid w:val="9FF25E03"/>
    <w:rsid w:val="BA7B23C6"/>
    <w:rsid w:val="BBCF34CF"/>
    <w:rsid w:val="BBFF18C9"/>
    <w:rsid w:val="BFFFD3CA"/>
    <w:rsid w:val="D7AFC790"/>
    <w:rsid w:val="E5FB77D3"/>
    <w:rsid w:val="EA3FD1A8"/>
    <w:rsid w:val="F3A74C77"/>
    <w:rsid w:val="F3FDA110"/>
    <w:rsid w:val="FA1F6B56"/>
    <w:rsid w:val="FABF9E8D"/>
    <w:rsid w:val="FB1BE318"/>
    <w:rsid w:val="FD9D1892"/>
    <w:rsid w:val="000023A0"/>
    <w:rsid w:val="00002953"/>
    <w:rsid w:val="00002B6E"/>
    <w:rsid w:val="00002F33"/>
    <w:rsid w:val="00007A95"/>
    <w:rsid w:val="0001593E"/>
    <w:rsid w:val="000253D9"/>
    <w:rsid w:val="00026399"/>
    <w:rsid w:val="00030113"/>
    <w:rsid w:val="00035448"/>
    <w:rsid w:val="000462DE"/>
    <w:rsid w:val="000507AA"/>
    <w:rsid w:val="00051EB5"/>
    <w:rsid w:val="00060058"/>
    <w:rsid w:val="0006494C"/>
    <w:rsid w:val="000667B5"/>
    <w:rsid w:val="0007497D"/>
    <w:rsid w:val="00074B2A"/>
    <w:rsid w:val="00074CE3"/>
    <w:rsid w:val="00082DD1"/>
    <w:rsid w:val="00092054"/>
    <w:rsid w:val="00092832"/>
    <w:rsid w:val="00092C03"/>
    <w:rsid w:val="00093082"/>
    <w:rsid w:val="000A2897"/>
    <w:rsid w:val="000A6063"/>
    <w:rsid w:val="000A6F45"/>
    <w:rsid w:val="000B11B3"/>
    <w:rsid w:val="000B43A5"/>
    <w:rsid w:val="000B4F19"/>
    <w:rsid w:val="000B7DBE"/>
    <w:rsid w:val="000C36A0"/>
    <w:rsid w:val="000C49AC"/>
    <w:rsid w:val="000D75CF"/>
    <w:rsid w:val="000E2930"/>
    <w:rsid w:val="000E392D"/>
    <w:rsid w:val="00100408"/>
    <w:rsid w:val="0010694F"/>
    <w:rsid w:val="00110BBB"/>
    <w:rsid w:val="0011117D"/>
    <w:rsid w:val="00111C6E"/>
    <w:rsid w:val="00121CD9"/>
    <w:rsid w:val="00122FBB"/>
    <w:rsid w:val="00123E46"/>
    <w:rsid w:val="001242B0"/>
    <w:rsid w:val="001342EB"/>
    <w:rsid w:val="001406FA"/>
    <w:rsid w:val="00142A6F"/>
    <w:rsid w:val="00142AC3"/>
    <w:rsid w:val="00146210"/>
    <w:rsid w:val="001600BF"/>
    <w:rsid w:val="0016377F"/>
    <w:rsid w:val="00166AB5"/>
    <w:rsid w:val="00172B1F"/>
    <w:rsid w:val="001753FE"/>
    <w:rsid w:val="001838DD"/>
    <w:rsid w:val="00191DE1"/>
    <w:rsid w:val="001A2707"/>
    <w:rsid w:val="001A34E8"/>
    <w:rsid w:val="001A3B72"/>
    <w:rsid w:val="001A43CC"/>
    <w:rsid w:val="001A73E4"/>
    <w:rsid w:val="001B5057"/>
    <w:rsid w:val="001B5BD3"/>
    <w:rsid w:val="001C07C5"/>
    <w:rsid w:val="001C495E"/>
    <w:rsid w:val="001C4D3C"/>
    <w:rsid w:val="001E04A9"/>
    <w:rsid w:val="001E4DCF"/>
    <w:rsid w:val="001F737E"/>
    <w:rsid w:val="002031D4"/>
    <w:rsid w:val="00204E53"/>
    <w:rsid w:val="002065FB"/>
    <w:rsid w:val="0020798A"/>
    <w:rsid w:val="0021455F"/>
    <w:rsid w:val="00216D13"/>
    <w:rsid w:val="0022182B"/>
    <w:rsid w:val="00222ACE"/>
    <w:rsid w:val="00224E87"/>
    <w:rsid w:val="002360B1"/>
    <w:rsid w:val="00236298"/>
    <w:rsid w:val="0024046C"/>
    <w:rsid w:val="002574D7"/>
    <w:rsid w:val="002619E3"/>
    <w:rsid w:val="00261CC8"/>
    <w:rsid w:val="002724EE"/>
    <w:rsid w:val="00273AFF"/>
    <w:rsid w:val="00275200"/>
    <w:rsid w:val="00275489"/>
    <w:rsid w:val="00277D1C"/>
    <w:rsid w:val="002823A7"/>
    <w:rsid w:val="00282E36"/>
    <w:rsid w:val="0028411C"/>
    <w:rsid w:val="002951D7"/>
    <w:rsid w:val="002A14D7"/>
    <w:rsid w:val="002A2C8A"/>
    <w:rsid w:val="002A6DCF"/>
    <w:rsid w:val="002C0233"/>
    <w:rsid w:val="002C1EFF"/>
    <w:rsid w:val="002C315C"/>
    <w:rsid w:val="002D37BE"/>
    <w:rsid w:val="002D7F7C"/>
    <w:rsid w:val="002E1A13"/>
    <w:rsid w:val="002E6FE9"/>
    <w:rsid w:val="00304635"/>
    <w:rsid w:val="00307CF6"/>
    <w:rsid w:val="00311657"/>
    <w:rsid w:val="0031222F"/>
    <w:rsid w:val="00315600"/>
    <w:rsid w:val="00325EBA"/>
    <w:rsid w:val="00333853"/>
    <w:rsid w:val="0033765F"/>
    <w:rsid w:val="00340A3D"/>
    <w:rsid w:val="0034135D"/>
    <w:rsid w:val="00346C1C"/>
    <w:rsid w:val="00353AC8"/>
    <w:rsid w:val="003551D4"/>
    <w:rsid w:val="0036324F"/>
    <w:rsid w:val="0036347E"/>
    <w:rsid w:val="00363FD3"/>
    <w:rsid w:val="00366B29"/>
    <w:rsid w:val="0037289D"/>
    <w:rsid w:val="00373D59"/>
    <w:rsid w:val="0037676B"/>
    <w:rsid w:val="003810F9"/>
    <w:rsid w:val="00381862"/>
    <w:rsid w:val="003823E0"/>
    <w:rsid w:val="00384B1F"/>
    <w:rsid w:val="003922DA"/>
    <w:rsid w:val="00397D8D"/>
    <w:rsid w:val="003A28B2"/>
    <w:rsid w:val="003B0356"/>
    <w:rsid w:val="003B0427"/>
    <w:rsid w:val="003B0D67"/>
    <w:rsid w:val="003B5400"/>
    <w:rsid w:val="003C1D8F"/>
    <w:rsid w:val="003D65B8"/>
    <w:rsid w:val="003E5A61"/>
    <w:rsid w:val="003F0702"/>
    <w:rsid w:val="003F71A6"/>
    <w:rsid w:val="003F75E2"/>
    <w:rsid w:val="004022A5"/>
    <w:rsid w:val="0040253B"/>
    <w:rsid w:val="00402D34"/>
    <w:rsid w:val="00417786"/>
    <w:rsid w:val="00420C23"/>
    <w:rsid w:val="004237E4"/>
    <w:rsid w:val="0043241A"/>
    <w:rsid w:val="004358FC"/>
    <w:rsid w:val="00444231"/>
    <w:rsid w:val="004578FA"/>
    <w:rsid w:val="0046159E"/>
    <w:rsid w:val="004640BD"/>
    <w:rsid w:val="00471910"/>
    <w:rsid w:val="004724F2"/>
    <w:rsid w:val="0047599E"/>
    <w:rsid w:val="00487DEB"/>
    <w:rsid w:val="00491A5C"/>
    <w:rsid w:val="0049330A"/>
    <w:rsid w:val="004956D9"/>
    <w:rsid w:val="004A28AD"/>
    <w:rsid w:val="004A7D2E"/>
    <w:rsid w:val="004B0FD3"/>
    <w:rsid w:val="004B3DAA"/>
    <w:rsid w:val="004C00AF"/>
    <w:rsid w:val="004C3F43"/>
    <w:rsid w:val="004C64D9"/>
    <w:rsid w:val="004C66BF"/>
    <w:rsid w:val="004D476C"/>
    <w:rsid w:val="004D6DC4"/>
    <w:rsid w:val="004D7BEC"/>
    <w:rsid w:val="004E18D2"/>
    <w:rsid w:val="004E469E"/>
    <w:rsid w:val="004E5A4D"/>
    <w:rsid w:val="004F42FA"/>
    <w:rsid w:val="00512DF6"/>
    <w:rsid w:val="00520794"/>
    <w:rsid w:val="00520B8B"/>
    <w:rsid w:val="00520D58"/>
    <w:rsid w:val="005262B3"/>
    <w:rsid w:val="00527D9C"/>
    <w:rsid w:val="00530D4C"/>
    <w:rsid w:val="0054354B"/>
    <w:rsid w:val="00547543"/>
    <w:rsid w:val="00560BF2"/>
    <w:rsid w:val="00561436"/>
    <w:rsid w:val="00571A69"/>
    <w:rsid w:val="00575CCE"/>
    <w:rsid w:val="00576392"/>
    <w:rsid w:val="005840CE"/>
    <w:rsid w:val="00585186"/>
    <w:rsid w:val="005A2BF4"/>
    <w:rsid w:val="005A6FBA"/>
    <w:rsid w:val="005B02D9"/>
    <w:rsid w:val="005B1597"/>
    <w:rsid w:val="005B1CC6"/>
    <w:rsid w:val="005B5B7B"/>
    <w:rsid w:val="005B728E"/>
    <w:rsid w:val="005C0179"/>
    <w:rsid w:val="005C0AD4"/>
    <w:rsid w:val="005C245B"/>
    <w:rsid w:val="005C5E2C"/>
    <w:rsid w:val="005E4401"/>
    <w:rsid w:val="005E67D2"/>
    <w:rsid w:val="005F2706"/>
    <w:rsid w:val="00605F7E"/>
    <w:rsid w:val="00606871"/>
    <w:rsid w:val="00610A0D"/>
    <w:rsid w:val="006134D2"/>
    <w:rsid w:val="00631DB1"/>
    <w:rsid w:val="006401C4"/>
    <w:rsid w:val="00647B29"/>
    <w:rsid w:val="006675A3"/>
    <w:rsid w:val="00671424"/>
    <w:rsid w:val="00677990"/>
    <w:rsid w:val="00690245"/>
    <w:rsid w:val="006917CE"/>
    <w:rsid w:val="006A6801"/>
    <w:rsid w:val="006B74FE"/>
    <w:rsid w:val="006C06B7"/>
    <w:rsid w:val="006C2704"/>
    <w:rsid w:val="006C60F5"/>
    <w:rsid w:val="006D0DA3"/>
    <w:rsid w:val="006D5D69"/>
    <w:rsid w:val="006D63AE"/>
    <w:rsid w:val="006D7BE5"/>
    <w:rsid w:val="006E2501"/>
    <w:rsid w:val="006E30E4"/>
    <w:rsid w:val="006F2EFC"/>
    <w:rsid w:val="006F61F5"/>
    <w:rsid w:val="006F6A03"/>
    <w:rsid w:val="00702FA6"/>
    <w:rsid w:val="007063C7"/>
    <w:rsid w:val="007077DA"/>
    <w:rsid w:val="00714467"/>
    <w:rsid w:val="007262F1"/>
    <w:rsid w:val="00731398"/>
    <w:rsid w:val="00732014"/>
    <w:rsid w:val="0073441A"/>
    <w:rsid w:val="007348E1"/>
    <w:rsid w:val="0075288E"/>
    <w:rsid w:val="007535D9"/>
    <w:rsid w:val="00755FE1"/>
    <w:rsid w:val="007610D3"/>
    <w:rsid w:val="007633BB"/>
    <w:rsid w:val="0076574F"/>
    <w:rsid w:val="00772765"/>
    <w:rsid w:val="0077456D"/>
    <w:rsid w:val="007853AE"/>
    <w:rsid w:val="00786B2D"/>
    <w:rsid w:val="007915E4"/>
    <w:rsid w:val="007978CD"/>
    <w:rsid w:val="007A0D29"/>
    <w:rsid w:val="007A56F4"/>
    <w:rsid w:val="007B570C"/>
    <w:rsid w:val="007C2999"/>
    <w:rsid w:val="007C5E86"/>
    <w:rsid w:val="007D49F0"/>
    <w:rsid w:val="007D5F28"/>
    <w:rsid w:val="007E6F09"/>
    <w:rsid w:val="007E73CC"/>
    <w:rsid w:val="007F5764"/>
    <w:rsid w:val="007F7AAE"/>
    <w:rsid w:val="00801CD5"/>
    <w:rsid w:val="00803F41"/>
    <w:rsid w:val="0081329D"/>
    <w:rsid w:val="00823BA5"/>
    <w:rsid w:val="00830BA5"/>
    <w:rsid w:val="00833A4B"/>
    <w:rsid w:val="0084300D"/>
    <w:rsid w:val="008443D0"/>
    <w:rsid w:val="008529A5"/>
    <w:rsid w:val="00852C91"/>
    <w:rsid w:val="00855FBD"/>
    <w:rsid w:val="00862333"/>
    <w:rsid w:val="008631D5"/>
    <w:rsid w:val="008709BD"/>
    <w:rsid w:val="00876C3C"/>
    <w:rsid w:val="0088051A"/>
    <w:rsid w:val="00883910"/>
    <w:rsid w:val="00883EB5"/>
    <w:rsid w:val="008853E0"/>
    <w:rsid w:val="00886F9B"/>
    <w:rsid w:val="00894944"/>
    <w:rsid w:val="008A048A"/>
    <w:rsid w:val="008B11CB"/>
    <w:rsid w:val="008C0A9D"/>
    <w:rsid w:val="008D0A79"/>
    <w:rsid w:val="008E283B"/>
    <w:rsid w:val="008E2FD0"/>
    <w:rsid w:val="008F13B3"/>
    <w:rsid w:val="008F5EF0"/>
    <w:rsid w:val="00903514"/>
    <w:rsid w:val="0090529A"/>
    <w:rsid w:val="00911F44"/>
    <w:rsid w:val="009133C9"/>
    <w:rsid w:val="00923A5D"/>
    <w:rsid w:val="0092623E"/>
    <w:rsid w:val="00940E26"/>
    <w:rsid w:val="00942868"/>
    <w:rsid w:val="009535F1"/>
    <w:rsid w:val="0095455D"/>
    <w:rsid w:val="009567C5"/>
    <w:rsid w:val="00956B1F"/>
    <w:rsid w:val="009611B3"/>
    <w:rsid w:val="00964222"/>
    <w:rsid w:val="00973AA8"/>
    <w:rsid w:val="00980BB6"/>
    <w:rsid w:val="009918D3"/>
    <w:rsid w:val="00995309"/>
    <w:rsid w:val="009A2B5A"/>
    <w:rsid w:val="009A61F8"/>
    <w:rsid w:val="009B386F"/>
    <w:rsid w:val="009B3EDF"/>
    <w:rsid w:val="009C2C28"/>
    <w:rsid w:val="009C5296"/>
    <w:rsid w:val="009E3573"/>
    <w:rsid w:val="009F2A9D"/>
    <w:rsid w:val="009F6058"/>
    <w:rsid w:val="009F7447"/>
    <w:rsid w:val="009F7EBC"/>
    <w:rsid w:val="00A12278"/>
    <w:rsid w:val="00A14EDA"/>
    <w:rsid w:val="00A20D66"/>
    <w:rsid w:val="00A21443"/>
    <w:rsid w:val="00A21528"/>
    <w:rsid w:val="00A21A03"/>
    <w:rsid w:val="00A21B2D"/>
    <w:rsid w:val="00A21EA7"/>
    <w:rsid w:val="00A26251"/>
    <w:rsid w:val="00A314E5"/>
    <w:rsid w:val="00A347AD"/>
    <w:rsid w:val="00A37A26"/>
    <w:rsid w:val="00A471CA"/>
    <w:rsid w:val="00A51E55"/>
    <w:rsid w:val="00A56FE7"/>
    <w:rsid w:val="00A56FE8"/>
    <w:rsid w:val="00A60021"/>
    <w:rsid w:val="00A61F5B"/>
    <w:rsid w:val="00A72AD3"/>
    <w:rsid w:val="00A72BFA"/>
    <w:rsid w:val="00A748E9"/>
    <w:rsid w:val="00A820C7"/>
    <w:rsid w:val="00A84302"/>
    <w:rsid w:val="00A966D6"/>
    <w:rsid w:val="00AA1846"/>
    <w:rsid w:val="00AA220D"/>
    <w:rsid w:val="00AA34E2"/>
    <w:rsid w:val="00AA3AB9"/>
    <w:rsid w:val="00AA458A"/>
    <w:rsid w:val="00AC1C17"/>
    <w:rsid w:val="00AC3D0F"/>
    <w:rsid w:val="00AD0A98"/>
    <w:rsid w:val="00AD25E2"/>
    <w:rsid w:val="00AD6A5B"/>
    <w:rsid w:val="00AE1FE8"/>
    <w:rsid w:val="00AE6CFE"/>
    <w:rsid w:val="00AF0F61"/>
    <w:rsid w:val="00AF5677"/>
    <w:rsid w:val="00B15422"/>
    <w:rsid w:val="00B15DE2"/>
    <w:rsid w:val="00B161AD"/>
    <w:rsid w:val="00B27B50"/>
    <w:rsid w:val="00B32B86"/>
    <w:rsid w:val="00B36C2E"/>
    <w:rsid w:val="00B4096F"/>
    <w:rsid w:val="00B441E2"/>
    <w:rsid w:val="00B470CA"/>
    <w:rsid w:val="00B532A2"/>
    <w:rsid w:val="00B57876"/>
    <w:rsid w:val="00B60A1E"/>
    <w:rsid w:val="00B6470C"/>
    <w:rsid w:val="00B66196"/>
    <w:rsid w:val="00B73F7D"/>
    <w:rsid w:val="00B7477A"/>
    <w:rsid w:val="00B77642"/>
    <w:rsid w:val="00B77BB7"/>
    <w:rsid w:val="00B805E9"/>
    <w:rsid w:val="00B80D75"/>
    <w:rsid w:val="00B80F66"/>
    <w:rsid w:val="00B82D6B"/>
    <w:rsid w:val="00B8304E"/>
    <w:rsid w:val="00B94592"/>
    <w:rsid w:val="00B957D8"/>
    <w:rsid w:val="00B957F3"/>
    <w:rsid w:val="00BA1713"/>
    <w:rsid w:val="00BA2409"/>
    <w:rsid w:val="00BB34D2"/>
    <w:rsid w:val="00BB5BF3"/>
    <w:rsid w:val="00BD19AD"/>
    <w:rsid w:val="00BF3947"/>
    <w:rsid w:val="00BF3BF3"/>
    <w:rsid w:val="00BF5B72"/>
    <w:rsid w:val="00BF5F34"/>
    <w:rsid w:val="00C0518F"/>
    <w:rsid w:val="00C07EB5"/>
    <w:rsid w:val="00C10CB4"/>
    <w:rsid w:val="00C14AB9"/>
    <w:rsid w:val="00C20D75"/>
    <w:rsid w:val="00C21850"/>
    <w:rsid w:val="00C21C61"/>
    <w:rsid w:val="00C241F9"/>
    <w:rsid w:val="00C33D69"/>
    <w:rsid w:val="00C468DE"/>
    <w:rsid w:val="00C52036"/>
    <w:rsid w:val="00C67179"/>
    <w:rsid w:val="00C67B4E"/>
    <w:rsid w:val="00C723B3"/>
    <w:rsid w:val="00C81A2F"/>
    <w:rsid w:val="00C87783"/>
    <w:rsid w:val="00C900CD"/>
    <w:rsid w:val="00C90CC2"/>
    <w:rsid w:val="00C97BEA"/>
    <w:rsid w:val="00CA164A"/>
    <w:rsid w:val="00CA1D36"/>
    <w:rsid w:val="00CA52D6"/>
    <w:rsid w:val="00CA695E"/>
    <w:rsid w:val="00CB0BEE"/>
    <w:rsid w:val="00CB32E6"/>
    <w:rsid w:val="00CC21C8"/>
    <w:rsid w:val="00CC4EBD"/>
    <w:rsid w:val="00CC6F4F"/>
    <w:rsid w:val="00CC7D25"/>
    <w:rsid w:val="00CD7055"/>
    <w:rsid w:val="00CD7F78"/>
    <w:rsid w:val="00CE0F55"/>
    <w:rsid w:val="00CF48D2"/>
    <w:rsid w:val="00D0345C"/>
    <w:rsid w:val="00D069BA"/>
    <w:rsid w:val="00D10DBB"/>
    <w:rsid w:val="00D14A7F"/>
    <w:rsid w:val="00D20C13"/>
    <w:rsid w:val="00D3079E"/>
    <w:rsid w:val="00D307EA"/>
    <w:rsid w:val="00D30E2C"/>
    <w:rsid w:val="00D31DBD"/>
    <w:rsid w:val="00D34C8F"/>
    <w:rsid w:val="00D40F28"/>
    <w:rsid w:val="00D46424"/>
    <w:rsid w:val="00D54E21"/>
    <w:rsid w:val="00D557A7"/>
    <w:rsid w:val="00D60AE7"/>
    <w:rsid w:val="00D63201"/>
    <w:rsid w:val="00D723EC"/>
    <w:rsid w:val="00D77BF6"/>
    <w:rsid w:val="00D84FAA"/>
    <w:rsid w:val="00D866DB"/>
    <w:rsid w:val="00D95A5B"/>
    <w:rsid w:val="00DA2896"/>
    <w:rsid w:val="00DA6AE7"/>
    <w:rsid w:val="00DB4D80"/>
    <w:rsid w:val="00DB52B2"/>
    <w:rsid w:val="00DC4FF6"/>
    <w:rsid w:val="00DC687C"/>
    <w:rsid w:val="00DC6943"/>
    <w:rsid w:val="00DE190C"/>
    <w:rsid w:val="00DE192D"/>
    <w:rsid w:val="00DE4556"/>
    <w:rsid w:val="00DE543C"/>
    <w:rsid w:val="00DE61E3"/>
    <w:rsid w:val="00DF5D66"/>
    <w:rsid w:val="00DF6064"/>
    <w:rsid w:val="00E0051F"/>
    <w:rsid w:val="00E015CA"/>
    <w:rsid w:val="00E028EA"/>
    <w:rsid w:val="00E0663D"/>
    <w:rsid w:val="00E143F4"/>
    <w:rsid w:val="00E147FE"/>
    <w:rsid w:val="00E14A8F"/>
    <w:rsid w:val="00E33CF5"/>
    <w:rsid w:val="00E47E95"/>
    <w:rsid w:val="00E52176"/>
    <w:rsid w:val="00E670FB"/>
    <w:rsid w:val="00E67E79"/>
    <w:rsid w:val="00E85647"/>
    <w:rsid w:val="00E91E5A"/>
    <w:rsid w:val="00E9273C"/>
    <w:rsid w:val="00E971A4"/>
    <w:rsid w:val="00EA2490"/>
    <w:rsid w:val="00EC0830"/>
    <w:rsid w:val="00ED20A7"/>
    <w:rsid w:val="00ED2EA5"/>
    <w:rsid w:val="00ED7F53"/>
    <w:rsid w:val="00EE39E6"/>
    <w:rsid w:val="00EE7D94"/>
    <w:rsid w:val="00EF1F56"/>
    <w:rsid w:val="00F035D6"/>
    <w:rsid w:val="00F03B39"/>
    <w:rsid w:val="00F0590C"/>
    <w:rsid w:val="00F111A3"/>
    <w:rsid w:val="00F127DB"/>
    <w:rsid w:val="00F14B43"/>
    <w:rsid w:val="00F17099"/>
    <w:rsid w:val="00F4601E"/>
    <w:rsid w:val="00F465B3"/>
    <w:rsid w:val="00F50D15"/>
    <w:rsid w:val="00F52AEE"/>
    <w:rsid w:val="00F55463"/>
    <w:rsid w:val="00F55B67"/>
    <w:rsid w:val="00F64A68"/>
    <w:rsid w:val="00F77EBB"/>
    <w:rsid w:val="00F8107E"/>
    <w:rsid w:val="00F824AB"/>
    <w:rsid w:val="00F83FB8"/>
    <w:rsid w:val="00F92CB2"/>
    <w:rsid w:val="00F92FA9"/>
    <w:rsid w:val="00F95924"/>
    <w:rsid w:val="00F96E3F"/>
    <w:rsid w:val="00F973BA"/>
    <w:rsid w:val="00FA6892"/>
    <w:rsid w:val="00FB1C2E"/>
    <w:rsid w:val="00FB1F67"/>
    <w:rsid w:val="00FC0792"/>
    <w:rsid w:val="00FC5AEC"/>
    <w:rsid w:val="00FC5C50"/>
    <w:rsid w:val="00FD1B7D"/>
    <w:rsid w:val="00FF1223"/>
    <w:rsid w:val="00FF2DC5"/>
    <w:rsid w:val="00FF5808"/>
    <w:rsid w:val="17BBBF8F"/>
    <w:rsid w:val="1BBDC72F"/>
    <w:rsid w:val="26FFA441"/>
    <w:rsid w:val="3EAD0E5D"/>
    <w:rsid w:val="4ED76788"/>
    <w:rsid w:val="5EF26DE2"/>
    <w:rsid w:val="61D72D00"/>
    <w:rsid w:val="67EB8F53"/>
    <w:rsid w:val="6FFFCB5A"/>
    <w:rsid w:val="763707F2"/>
    <w:rsid w:val="778BF14D"/>
    <w:rsid w:val="7E3F06C5"/>
    <w:rsid w:val="7F7D23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qFormat="1"/>
    <w:lsdException w:name="Subtitle" w:semiHidden="0" w:uiPriority="11" w:unhideWhenUsed="0" w:qFormat="1"/>
    <w:lsdException w:name="Date" w:qFormat="1"/>
    <w:lsdException w:name="Body Text First Indent" w:semiHidden="0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DE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semiHidden/>
    <w:unhideWhenUsed/>
    <w:qFormat/>
    <w:rsid w:val="00191DE1"/>
    <w:pPr>
      <w:spacing w:after="120"/>
    </w:pPr>
  </w:style>
  <w:style w:type="paragraph" w:styleId="a4">
    <w:name w:val="Date"/>
    <w:basedOn w:val="a"/>
    <w:next w:val="a"/>
    <w:link w:val="Char0"/>
    <w:uiPriority w:val="99"/>
    <w:semiHidden/>
    <w:unhideWhenUsed/>
    <w:qFormat/>
    <w:rsid w:val="00191DE1"/>
    <w:pPr>
      <w:ind w:leftChars="2500" w:left="100"/>
    </w:pPr>
  </w:style>
  <w:style w:type="paragraph" w:styleId="a5">
    <w:name w:val="Balloon Text"/>
    <w:basedOn w:val="a"/>
    <w:link w:val="Char1"/>
    <w:uiPriority w:val="99"/>
    <w:semiHidden/>
    <w:unhideWhenUsed/>
    <w:qFormat/>
    <w:rsid w:val="00191DE1"/>
    <w:rPr>
      <w:sz w:val="18"/>
      <w:szCs w:val="18"/>
    </w:rPr>
  </w:style>
  <w:style w:type="paragraph" w:styleId="a6">
    <w:name w:val="footer"/>
    <w:basedOn w:val="a"/>
    <w:link w:val="Char2"/>
    <w:uiPriority w:val="99"/>
    <w:semiHidden/>
    <w:unhideWhenUsed/>
    <w:qFormat/>
    <w:rsid w:val="00191D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semiHidden/>
    <w:unhideWhenUsed/>
    <w:qFormat/>
    <w:rsid w:val="00191D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unhideWhenUsed/>
    <w:qFormat/>
    <w:rsid w:val="00191DE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Body Text First Indent"/>
    <w:basedOn w:val="a3"/>
    <w:link w:val="Char4"/>
    <w:uiPriority w:val="99"/>
    <w:qFormat/>
    <w:rsid w:val="00191DE1"/>
    <w:pPr>
      <w:ind w:firstLineChars="100" w:firstLine="420"/>
    </w:pPr>
    <w:rPr>
      <w:rFonts w:ascii="仿宋_GB2312" w:eastAsia="仿宋_GB2312" w:hAnsi="Tahoma" w:cs="Tahoma"/>
      <w:snapToGrid w:val="0"/>
      <w:color w:val="000000"/>
      <w:sz w:val="30"/>
      <w:szCs w:val="30"/>
    </w:rPr>
  </w:style>
  <w:style w:type="table" w:styleId="aa">
    <w:name w:val="Table Grid"/>
    <w:basedOn w:val="a1"/>
    <w:uiPriority w:val="59"/>
    <w:qFormat/>
    <w:rsid w:val="00191D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qFormat/>
    <w:rsid w:val="00191DE1"/>
  </w:style>
  <w:style w:type="character" w:styleId="ac">
    <w:name w:val="Hyperlink"/>
    <w:basedOn w:val="a0"/>
    <w:qFormat/>
    <w:rsid w:val="00191DE1"/>
    <w:rPr>
      <w:rFonts w:ascii="Calibri" w:eastAsia="宋体" w:hAnsi="Calibri" w:cs="Times New Roman"/>
      <w:color w:val="0000FF"/>
      <w:u w:val="single"/>
    </w:rPr>
  </w:style>
  <w:style w:type="character" w:customStyle="1" w:styleId="Char3">
    <w:name w:val="页眉 Char"/>
    <w:basedOn w:val="a0"/>
    <w:link w:val="a7"/>
    <w:uiPriority w:val="99"/>
    <w:semiHidden/>
    <w:qFormat/>
    <w:rsid w:val="00191DE1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semiHidden/>
    <w:qFormat/>
    <w:rsid w:val="00191DE1"/>
    <w:rPr>
      <w:sz w:val="18"/>
      <w:szCs w:val="18"/>
    </w:rPr>
  </w:style>
  <w:style w:type="character" w:customStyle="1" w:styleId="b-free-read-leaf">
    <w:name w:val="b-free-read-leaf"/>
    <w:basedOn w:val="a0"/>
    <w:qFormat/>
    <w:rsid w:val="00191DE1"/>
  </w:style>
  <w:style w:type="paragraph" w:customStyle="1" w:styleId="Default">
    <w:name w:val="Default"/>
    <w:qFormat/>
    <w:rsid w:val="00191DE1"/>
    <w:pPr>
      <w:widowControl w:val="0"/>
      <w:autoSpaceDE w:val="0"/>
      <w:autoSpaceDN w:val="0"/>
      <w:adjustRightInd w:val="0"/>
    </w:pPr>
    <w:rPr>
      <w:rFonts w:ascii="FangSong" w:eastAsia="FangSong" w:cs="FangSong"/>
      <w:color w:val="000000"/>
      <w:sz w:val="24"/>
      <w:szCs w:val="24"/>
    </w:rPr>
  </w:style>
  <w:style w:type="character" w:customStyle="1" w:styleId="Char1">
    <w:name w:val="批注框文本 Char"/>
    <w:basedOn w:val="a0"/>
    <w:link w:val="a5"/>
    <w:uiPriority w:val="99"/>
    <w:semiHidden/>
    <w:qFormat/>
    <w:rsid w:val="00191DE1"/>
    <w:rPr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qFormat/>
    <w:rsid w:val="00191DE1"/>
  </w:style>
  <w:style w:type="character" w:customStyle="1" w:styleId="Char4">
    <w:name w:val="正文首行缩进 Char"/>
    <w:basedOn w:val="Char"/>
    <w:link w:val="a9"/>
    <w:uiPriority w:val="99"/>
    <w:qFormat/>
    <w:rsid w:val="00191DE1"/>
    <w:rPr>
      <w:rFonts w:ascii="仿宋_GB2312" w:eastAsia="仿宋_GB2312" w:hAnsi="Tahoma" w:cs="Tahoma"/>
      <w:snapToGrid w:val="0"/>
      <w:color w:val="000000"/>
      <w:sz w:val="30"/>
      <w:szCs w:val="30"/>
    </w:rPr>
  </w:style>
  <w:style w:type="paragraph" w:customStyle="1" w:styleId="1">
    <w:name w:val="修订1"/>
    <w:hidden/>
    <w:uiPriority w:val="99"/>
    <w:semiHidden/>
    <w:qFormat/>
    <w:rsid w:val="00191DE1"/>
    <w:rPr>
      <w:kern w:val="2"/>
      <w:sz w:val="21"/>
      <w:szCs w:val="22"/>
    </w:rPr>
  </w:style>
  <w:style w:type="character" w:customStyle="1" w:styleId="Char0">
    <w:name w:val="日期 Char"/>
    <w:basedOn w:val="a0"/>
    <w:link w:val="a4"/>
    <w:uiPriority w:val="99"/>
    <w:semiHidden/>
    <w:qFormat/>
    <w:rsid w:val="00191DE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Administrator</cp:lastModifiedBy>
  <cp:revision>54</cp:revision>
  <dcterms:created xsi:type="dcterms:W3CDTF">2025-07-31T11:48:00Z</dcterms:created>
  <dcterms:modified xsi:type="dcterms:W3CDTF">2025-09-29T06:22:00Z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