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806" w:rsidRDefault="004A5806" w:rsidP="00BF5458">
      <w:pPr>
        <w:widowControl/>
        <w:shd w:val="clear" w:color="auto" w:fill="FFFFFF"/>
        <w:spacing w:before="100" w:beforeAutospacing="1" w:after="100" w:afterAutospacing="1" w:line="360" w:lineRule="atLeast"/>
        <w:jc w:val="center"/>
        <w:outlineLvl w:val="1"/>
        <w:rPr>
          <w:rFonts w:asciiTheme="minorEastAsia" w:hAnsiTheme="minorEastAsia" w:cs="宋体" w:hint="eastAsia"/>
          <w:b/>
          <w:bCs/>
          <w:kern w:val="0"/>
          <w:sz w:val="44"/>
          <w:szCs w:val="44"/>
        </w:rPr>
      </w:pPr>
      <w:r w:rsidRPr="004A5806">
        <w:rPr>
          <w:rFonts w:asciiTheme="minorEastAsia" w:hAnsiTheme="minorEastAsia" w:cs="宋体" w:hint="eastAsia"/>
          <w:b/>
          <w:bCs/>
          <w:kern w:val="0"/>
          <w:sz w:val="44"/>
          <w:szCs w:val="44"/>
        </w:rPr>
        <w:t>自治区科技厅关于组织开展</w:t>
      </w:r>
      <w:r w:rsidRPr="004A5806">
        <w:rPr>
          <w:rFonts w:asciiTheme="minorEastAsia" w:hAnsiTheme="minorEastAsia" w:cs="宋体" w:hint="eastAsia"/>
          <w:bCs/>
          <w:kern w:val="0"/>
          <w:sz w:val="44"/>
          <w:szCs w:val="44"/>
        </w:rPr>
        <w:t>2018</w:t>
      </w:r>
      <w:r w:rsidRPr="004A5806">
        <w:rPr>
          <w:rFonts w:asciiTheme="minorEastAsia" w:hAnsiTheme="minorEastAsia" w:cs="宋体" w:hint="eastAsia"/>
          <w:b/>
          <w:bCs/>
          <w:kern w:val="0"/>
          <w:sz w:val="44"/>
          <w:szCs w:val="44"/>
        </w:rPr>
        <w:t>年度广西科学技术奖提名工作的通知</w:t>
      </w:r>
      <w:bookmarkStart w:id="0" w:name="_GoBack"/>
      <w:bookmarkEnd w:id="0"/>
    </w:p>
    <w:p w:rsidR="00BF5458" w:rsidRPr="004A5806" w:rsidRDefault="004A5806" w:rsidP="00BF5458">
      <w:pPr>
        <w:widowControl/>
        <w:shd w:val="clear" w:color="auto" w:fill="FFFFFF"/>
        <w:spacing w:before="100" w:beforeAutospacing="1" w:after="100" w:afterAutospacing="1" w:line="360" w:lineRule="atLeast"/>
        <w:jc w:val="center"/>
        <w:outlineLvl w:val="1"/>
        <w:rPr>
          <w:rFonts w:asciiTheme="minorEastAsia" w:hAnsiTheme="minorEastAsia" w:cs="宋体"/>
          <w:b/>
          <w:bCs/>
          <w:kern w:val="0"/>
          <w:sz w:val="28"/>
          <w:szCs w:val="28"/>
        </w:rPr>
      </w:pPr>
      <w:r w:rsidRPr="004A5806">
        <w:rPr>
          <w:rFonts w:asciiTheme="minorEastAsia" w:hAnsiTheme="minorEastAsia" w:cs="宋体" w:hint="eastAsia"/>
          <w:b/>
          <w:bCs/>
          <w:kern w:val="0"/>
          <w:sz w:val="28"/>
          <w:szCs w:val="28"/>
        </w:rPr>
        <w:t>（桂科成字〔2018〕47号）</w:t>
      </w:r>
    </w:p>
    <w:p w:rsidR="004A5806" w:rsidRPr="004A5806" w:rsidRDefault="004A5806" w:rsidP="004A5806">
      <w:pPr>
        <w:widowControl/>
        <w:shd w:val="clear" w:color="auto" w:fill="FFFFFF"/>
        <w:spacing w:after="240" w:line="480" w:lineRule="atLeast"/>
        <w:jc w:val="left"/>
        <w:rPr>
          <w:rFonts w:ascii="宋体" w:eastAsia="宋体" w:hAnsi="宋体" w:cs="宋体"/>
          <w:color w:val="333333"/>
          <w:kern w:val="0"/>
          <w:szCs w:val="21"/>
        </w:rPr>
      </w:pPr>
      <w:r w:rsidRPr="004A5806">
        <w:rPr>
          <w:rFonts w:ascii="宋体" w:eastAsia="宋体" w:hAnsi="宋体" w:cs="宋体" w:hint="eastAsia"/>
          <w:color w:val="333333"/>
          <w:kern w:val="0"/>
          <w:szCs w:val="21"/>
        </w:rPr>
        <w:t xml:space="preserve">各设区市科技局，自治区各有关部门，中直、区直各有关单位： </w:t>
      </w:r>
      <w:r w:rsidRPr="004A5806">
        <w:rPr>
          <w:rFonts w:ascii="宋体" w:eastAsia="宋体" w:hAnsi="宋体" w:cs="宋体" w:hint="eastAsia"/>
          <w:color w:val="333333"/>
          <w:kern w:val="0"/>
          <w:szCs w:val="21"/>
        </w:rPr>
        <w:br/>
        <w:t xml:space="preserve">　　为做好2018年度广西科学技术奖提名工作，根据《广西科学技术奖励办法》及《广西科学技术奖励办法实施细则》的规定，经研究，定于2018年6月22日前，组织开展2018年度广西科学技术奖提名工作。现将2018年度提名工作有关事项通知如下。 </w:t>
      </w:r>
      <w:r w:rsidRPr="004A5806">
        <w:rPr>
          <w:rFonts w:ascii="宋体" w:eastAsia="宋体" w:hAnsi="宋体" w:cs="宋体" w:hint="eastAsia"/>
          <w:color w:val="333333"/>
          <w:kern w:val="0"/>
          <w:szCs w:val="21"/>
        </w:rPr>
        <w:br/>
        <w:t xml:space="preserve">　　</w:t>
      </w:r>
      <w:r w:rsidRPr="004A5806">
        <w:rPr>
          <w:rFonts w:ascii="宋体" w:eastAsia="宋体" w:hAnsi="宋体" w:cs="宋体" w:hint="eastAsia"/>
          <w:b/>
          <w:bCs/>
          <w:color w:val="333333"/>
          <w:kern w:val="0"/>
          <w:szCs w:val="21"/>
        </w:rPr>
        <w:t>一、奖励重点</w:t>
      </w:r>
      <w:r w:rsidRPr="004A5806">
        <w:rPr>
          <w:rFonts w:ascii="宋体" w:eastAsia="宋体" w:hAnsi="宋体" w:cs="宋体" w:hint="eastAsia"/>
          <w:color w:val="333333"/>
          <w:kern w:val="0"/>
          <w:szCs w:val="21"/>
        </w:rPr>
        <w:t xml:space="preserve"> </w:t>
      </w:r>
      <w:r w:rsidRPr="004A5806">
        <w:rPr>
          <w:rFonts w:ascii="宋体" w:eastAsia="宋体" w:hAnsi="宋体" w:cs="宋体" w:hint="eastAsia"/>
          <w:color w:val="333333"/>
          <w:kern w:val="0"/>
          <w:szCs w:val="21"/>
        </w:rPr>
        <w:br/>
        <w:t xml:space="preserve">　　为贯彻落实全国科技创新大会和广西创新驱动发展大会精神，发挥政府科技奖励的导向作用，激发科技创新活力，2018年度广西科学技术奖将继续强化政策引导，重点奖励五个方面成果：一是促进打造传统优势产业、先进制造业、信息技术、互联网经济、高性能新材料、生态环保产业、优势特色农业、海洋资源开发利用保护和大健康产业等9张创新名片的科技成果；二是推进供给侧结构性改革方面发挥重要支撑和引领作用的科技成果；三是对促进生态环境、食品安全和乡村振兴发展等民生领域的科技成果；四是促进以企业为主体，产学研用协同创新，推动技术转移发挥示范引领作用的科技成果；五是原创性明显，具有自主知识产权，具有重大科学发现和技术发明等方面和领域及学科发展的科技成果。 </w:t>
      </w:r>
      <w:r w:rsidRPr="004A5806">
        <w:rPr>
          <w:rFonts w:ascii="宋体" w:eastAsia="宋体" w:hAnsi="宋体" w:cs="宋体" w:hint="eastAsia"/>
          <w:color w:val="333333"/>
          <w:kern w:val="0"/>
          <w:szCs w:val="21"/>
        </w:rPr>
        <w:br/>
        <w:t xml:space="preserve">　　</w:t>
      </w:r>
      <w:r w:rsidRPr="004A5806">
        <w:rPr>
          <w:rFonts w:ascii="宋体" w:eastAsia="宋体" w:hAnsi="宋体" w:cs="宋体" w:hint="eastAsia"/>
          <w:b/>
          <w:bCs/>
          <w:color w:val="333333"/>
          <w:kern w:val="0"/>
          <w:szCs w:val="21"/>
        </w:rPr>
        <w:t xml:space="preserve">二、提名范围 </w:t>
      </w:r>
      <w:r w:rsidRPr="004A5806">
        <w:rPr>
          <w:rFonts w:ascii="宋体" w:eastAsia="宋体" w:hAnsi="宋体" w:cs="宋体" w:hint="eastAsia"/>
          <w:b/>
          <w:bCs/>
          <w:color w:val="333333"/>
          <w:kern w:val="0"/>
          <w:szCs w:val="21"/>
        </w:rPr>
        <w:br/>
      </w:r>
      <w:r w:rsidRPr="004A5806">
        <w:rPr>
          <w:rFonts w:ascii="宋体" w:eastAsia="宋体" w:hAnsi="宋体" w:cs="宋体" w:hint="eastAsia"/>
          <w:color w:val="333333"/>
          <w:kern w:val="0"/>
          <w:szCs w:val="21"/>
        </w:rPr>
        <w:t xml:space="preserve">　　（一）科学技术特别贡献类特等奖。 </w:t>
      </w:r>
      <w:r w:rsidRPr="004A5806">
        <w:rPr>
          <w:rFonts w:ascii="宋体" w:eastAsia="宋体" w:hAnsi="宋体" w:cs="宋体" w:hint="eastAsia"/>
          <w:color w:val="333333"/>
          <w:kern w:val="0"/>
          <w:szCs w:val="21"/>
        </w:rPr>
        <w:br/>
        <w:t xml:space="preserve">　　在当代科学技术前沿取得重要突破、在科学技术发展中有重大成就，或者在科学技术创新、科学技术成果转化和产业化中，取得系列或者重大的成果，创造巨大经济效益、社会效益或者生态效益。 </w:t>
      </w:r>
      <w:r w:rsidRPr="004A5806">
        <w:rPr>
          <w:rFonts w:ascii="宋体" w:eastAsia="宋体" w:hAnsi="宋体" w:cs="宋体" w:hint="eastAsia"/>
          <w:color w:val="333333"/>
          <w:kern w:val="0"/>
          <w:szCs w:val="21"/>
        </w:rPr>
        <w:br/>
        <w:t xml:space="preserve">　　（二）自然科学类。 </w:t>
      </w:r>
      <w:r w:rsidRPr="004A5806">
        <w:rPr>
          <w:rFonts w:ascii="宋体" w:eastAsia="宋体" w:hAnsi="宋体" w:cs="宋体" w:hint="eastAsia"/>
          <w:color w:val="333333"/>
          <w:kern w:val="0"/>
          <w:szCs w:val="21"/>
        </w:rPr>
        <w:br/>
        <w:t xml:space="preserve">　　在基础研究和应用基础研究中阐明自然现象、特征和规律做出的重大科学发现，该重大科学发现为国内外首次提出，或其科学理论在国内外首次阐明，且主要论著在国内外公开发行的学术刊物上首次发表或者作为学术专著出版，其重要科学结论已得到国内外同行专家的高度评价并被正面引用或者应用。 </w:t>
      </w:r>
      <w:r w:rsidRPr="004A5806">
        <w:rPr>
          <w:rFonts w:ascii="宋体" w:eastAsia="宋体" w:hAnsi="宋体" w:cs="宋体" w:hint="eastAsia"/>
          <w:color w:val="333333"/>
          <w:kern w:val="0"/>
          <w:szCs w:val="21"/>
        </w:rPr>
        <w:br/>
        <w:t xml:space="preserve">　　（三）技术发明类。 </w:t>
      </w:r>
      <w:r w:rsidRPr="004A5806">
        <w:rPr>
          <w:rFonts w:ascii="宋体" w:eastAsia="宋体" w:hAnsi="宋体" w:cs="宋体" w:hint="eastAsia"/>
          <w:color w:val="333333"/>
          <w:kern w:val="0"/>
          <w:szCs w:val="21"/>
        </w:rPr>
        <w:br/>
      </w:r>
      <w:r w:rsidRPr="004A5806">
        <w:rPr>
          <w:rFonts w:ascii="宋体" w:eastAsia="宋体" w:hAnsi="宋体" w:cs="宋体" w:hint="eastAsia"/>
          <w:color w:val="333333"/>
          <w:kern w:val="0"/>
          <w:szCs w:val="21"/>
        </w:rPr>
        <w:lastRenderedPageBreak/>
        <w:t xml:space="preserve">　　运用科学技术知识做出产品、工艺、材料及其系统等重大技术发明，该项技术发明具有先进性和创造性，主要核心技术已获得国家发明专利授权，并创造出显著的经济效益、社会效益或者生态效益。 </w:t>
      </w:r>
      <w:r w:rsidRPr="004A5806">
        <w:rPr>
          <w:rFonts w:ascii="宋体" w:eastAsia="宋体" w:hAnsi="宋体" w:cs="宋体" w:hint="eastAsia"/>
          <w:color w:val="333333"/>
          <w:kern w:val="0"/>
          <w:szCs w:val="21"/>
        </w:rPr>
        <w:br/>
        <w:t xml:space="preserve">　　（四）科学技术进步类。 </w:t>
      </w:r>
      <w:r w:rsidRPr="004A5806">
        <w:rPr>
          <w:rFonts w:ascii="宋体" w:eastAsia="宋体" w:hAnsi="宋体" w:cs="宋体" w:hint="eastAsia"/>
          <w:color w:val="333333"/>
          <w:kern w:val="0"/>
          <w:szCs w:val="21"/>
        </w:rPr>
        <w:br/>
        <w:t xml:space="preserve">　　技术开发项目：完成重大技术创新，实现科技成果转化和产业化，对促进行业科技进步具有重大作用，创造显著经济效益、社会效益或者生态效益。 </w:t>
      </w:r>
      <w:r w:rsidRPr="004A5806">
        <w:rPr>
          <w:rFonts w:ascii="宋体" w:eastAsia="宋体" w:hAnsi="宋体" w:cs="宋体" w:hint="eastAsia"/>
          <w:color w:val="333333"/>
          <w:kern w:val="0"/>
          <w:szCs w:val="21"/>
        </w:rPr>
        <w:br/>
        <w:t xml:space="preserve">　　推广应用项目：做出技术集成创新并使之产业化，或者将区内先进成熟的科技成果大规模地推广应用，并有所创新，创造显著经济效益、社会效益或者生态效益。 </w:t>
      </w:r>
      <w:r w:rsidRPr="004A5806">
        <w:rPr>
          <w:rFonts w:ascii="宋体" w:eastAsia="宋体" w:hAnsi="宋体" w:cs="宋体" w:hint="eastAsia"/>
          <w:color w:val="333333"/>
          <w:kern w:val="0"/>
          <w:szCs w:val="21"/>
        </w:rPr>
        <w:br/>
        <w:t xml:space="preserve">　　成果引进转化项目：对从区外引进的技术与成果进行转移转化应用，或者对区外的成果进行消化吸收再创新，创造显著经济效益、社会效益或者生态效益。 </w:t>
      </w:r>
      <w:r w:rsidRPr="004A5806">
        <w:rPr>
          <w:rFonts w:ascii="宋体" w:eastAsia="宋体" w:hAnsi="宋体" w:cs="宋体" w:hint="eastAsia"/>
          <w:color w:val="333333"/>
          <w:kern w:val="0"/>
          <w:szCs w:val="21"/>
        </w:rPr>
        <w:br/>
        <w:t xml:space="preserve">　　社会公益项目：对标准、科技信息和科技档案等科学技术基础性工作，生态环保、医疗卫生和减灾防灾等社会公益性科学技术事业做出重要贡献，经实践检验，创造显著社会效益或者生态效益。 </w:t>
      </w:r>
      <w:r w:rsidRPr="004A5806">
        <w:rPr>
          <w:rFonts w:ascii="宋体" w:eastAsia="宋体" w:hAnsi="宋体" w:cs="宋体" w:hint="eastAsia"/>
          <w:color w:val="333333"/>
          <w:kern w:val="0"/>
          <w:szCs w:val="21"/>
        </w:rPr>
        <w:br/>
        <w:t xml:space="preserve">　　科学技术普及项目：科普作品或者产品对提高全民科学素养、营造创新环境、弘扬创新精神成效突出，经实践检验，创造显著社会效益。 </w:t>
      </w:r>
      <w:r w:rsidRPr="004A5806">
        <w:rPr>
          <w:rFonts w:ascii="宋体" w:eastAsia="宋体" w:hAnsi="宋体" w:cs="宋体" w:hint="eastAsia"/>
          <w:color w:val="333333"/>
          <w:kern w:val="0"/>
          <w:szCs w:val="21"/>
        </w:rPr>
        <w:br/>
        <w:t xml:space="preserve">　　品牌战略应用项目：对争创驰名商标、知名商标，或者在商标保护、地理标志产品保护、生态原产地产品保护中，促进科技创新，成效突出，创造显著经济效益、社会效益或者生态效益。 </w:t>
      </w:r>
      <w:r w:rsidRPr="004A5806">
        <w:rPr>
          <w:rFonts w:ascii="宋体" w:eastAsia="宋体" w:hAnsi="宋体" w:cs="宋体" w:hint="eastAsia"/>
          <w:color w:val="333333"/>
          <w:kern w:val="0"/>
          <w:szCs w:val="21"/>
        </w:rPr>
        <w:br/>
        <w:t xml:space="preserve">　　国际科技合作与交流项目：同本自治区辖区的中国个人或者组织进行合作研究开发取得重大科技成果，或者向本自治区辖区中国个人或者组织传授先进科学技术、培养人才，创造显著经济效益、社会效益或者生态效益。 </w:t>
      </w:r>
      <w:r w:rsidRPr="004A5806">
        <w:rPr>
          <w:rFonts w:ascii="宋体" w:eastAsia="宋体" w:hAnsi="宋体" w:cs="宋体" w:hint="eastAsia"/>
          <w:color w:val="333333"/>
          <w:kern w:val="0"/>
          <w:szCs w:val="21"/>
        </w:rPr>
        <w:br/>
        <w:t xml:space="preserve">　　</w:t>
      </w:r>
      <w:r w:rsidRPr="004A5806">
        <w:rPr>
          <w:rFonts w:ascii="宋体" w:eastAsia="宋体" w:hAnsi="宋体" w:cs="宋体" w:hint="eastAsia"/>
          <w:b/>
          <w:bCs/>
          <w:color w:val="333333"/>
          <w:kern w:val="0"/>
          <w:szCs w:val="21"/>
        </w:rPr>
        <w:t xml:space="preserve">三、提名方式 </w:t>
      </w:r>
      <w:r w:rsidRPr="004A5806">
        <w:rPr>
          <w:rFonts w:ascii="宋体" w:eastAsia="宋体" w:hAnsi="宋体" w:cs="宋体" w:hint="eastAsia"/>
          <w:b/>
          <w:bCs/>
          <w:color w:val="333333"/>
          <w:kern w:val="0"/>
          <w:szCs w:val="21"/>
        </w:rPr>
        <w:br/>
      </w:r>
      <w:r w:rsidRPr="004A5806">
        <w:rPr>
          <w:rFonts w:ascii="宋体" w:eastAsia="宋体" w:hAnsi="宋体" w:cs="宋体" w:hint="eastAsia"/>
          <w:color w:val="333333"/>
          <w:kern w:val="0"/>
          <w:szCs w:val="21"/>
        </w:rPr>
        <w:t xml:space="preserve">　　2018年度广西科学技术奖励提名工作采取单位提名和专家提名两种方式。具备提名资格的提名者为： </w:t>
      </w:r>
      <w:r w:rsidRPr="004A5806">
        <w:rPr>
          <w:rFonts w:ascii="宋体" w:eastAsia="宋体" w:hAnsi="宋体" w:cs="宋体" w:hint="eastAsia"/>
          <w:color w:val="333333"/>
          <w:kern w:val="0"/>
          <w:szCs w:val="21"/>
        </w:rPr>
        <w:br/>
        <w:t xml:space="preserve">　　（一）设区的市人民政府； </w:t>
      </w:r>
      <w:r w:rsidRPr="004A5806">
        <w:rPr>
          <w:rFonts w:ascii="宋体" w:eastAsia="宋体" w:hAnsi="宋体" w:cs="宋体" w:hint="eastAsia"/>
          <w:color w:val="333333"/>
          <w:kern w:val="0"/>
          <w:szCs w:val="21"/>
        </w:rPr>
        <w:br/>
        <w:t xml:space="preserve">　　（二）自治区人民政府组成部门、直属机构； </w:t>
      </w:r>
      <w:r w:rsidRPr="004A5806">
        <w:rPr>
          <w:rFonts w:ascii="宋体" w:eastAsia="宋体" w:hAnsi="宋体" w:cs="宋体" w:hint="eastAsia"/>
          <w:color w:val="333333"/>
          <w:kern w:val="0"/>
          <w:szCs w:val="21"/>
        </w:rPr>
        <w:br/>
        <w:t xml:space="preserve">　　（三）经自治区科学技术行政部门认定符合提名资格条件的其它单位（含经认定的自治区人民政府直属事业单位、直属公司、行业协会、中直驻桂单位等）； </w:t>
      </w:r>
      <w:r w:rsidRPr="004A5806">
        <w:rPr>
          <w:rFonts w:ascii="宋体" w:eastAsia="宋体" w:hAnsi="宋体" w:cs="宋体" w:hint="eastAsia"/>
          <w:color w:val="333333"/>
          <w:kern w:val="0"/>
          <w:szCs w:val="21"/>
        </w:rPr>
        <w:br/>
        <w:t xml:space="preserve">　　（四）中国科学院院士、中国工程院院士；经自治区认定的高层次人才的自然科学领域</w:t>
      </w:r>
      <w:r w:rsidRPr="004A5806">
        <w:rPr>
          <w:rFonts w:ascii="宋体" w:eastAsia="宋体" w:hAnsi="宋体" w:cs="宋体" w:hint="eastAsia"/>
          <w:color w:val="333333"/>
          <w:kern w:val="0"/>
          <w:szCs w:val="21"/>
        </w:rPr>
        <w:lastRenderedPageBreak/>
        <w:t xml:space="preserve">A、B、C层次人才；自治区自然科学领域的八桂学者；曾获国家科学技术奖或者广西科学技术奖特别贡献奖（特等奖）和一等奖的第一完成人、第二完成人，广西科学技术奖二等奖项目的第一完成人。专家不得提名本单位完成的项目。 </w:t>
      </w:r>
      <w:r w:rsidRPr="004A5806">
        <w:rPr>
          <w:rFonts w:ascii="宋体" w:eastAsia="宋体" w:hAnsi="宋体" w:cs="宋体" w:hint="eastAsia"/>
          <w:color w:val="333333"/>
          <w:kern w:val="0"/>
          <w:szCs w:val="21"/>
        </w:rPr>
        <w:br/>
        <w:t xml:space="preserve">　　</w:t>
      </w:r>
      <w:r w:rsidRPr="004A5806">
        <w:rPr>
          <w:rFonts w:ascii="宋体" w:eastAsia="宋体" w:hAnsi="宋体" w:cs="宋体" w:hint="eastAsia"/>
          <w:b/>
          <w:bCs/>
          <w:color w:val="333333"/>
          <w:kern w:val="0"/>
          <w:szCs w:val="21"/>
        </w:rPr>
        <w:t>四、提名要求</w:t>
      </w:r>
      <w:r w:rsidRPr="004A5806">
        <w:rPr>
          <w:rFonts w:ascii="宋体" w:eastAsia="宋体" w:hAnsi="宋体" w:cs="宋体" w:hint="eastAsia"/>
          <w:color w:val="333333"/>
          <w:kern w:val="0"/>
          <w:szCs w:val="21"/>
        </w:rPr>
        <w:t xml:space="preserve"> </w:t>
      </w:r>
      <w:r w:rsidRPr="004A5806">
        <w:rPr>
          <w:rFonts w:ascii="宋体" w:eastAsia="宋体" w:hAnsi="宋体" w:cs="宋体" w:hint="eastAsia"/>
          <w:color w:val="333333"/>
          <w:kern w:val="0"/>
          <w:szCs w:val="21"/>
        </w:rPr>
        <w:br/>
        <w:t xml:space="preserve">　　（一）提名科学技术特别贡献类特等奖的项目（个人）应符合以下要求。 </w:t>
      </w:r>
      <w:r w:rsidRPr="004A5806">
        <w:rPr>
          <w:rFonts w:ascii="宋体" w:eastAsia="宋体" w:hAnsi="宋体" w:cs="宋体" w:hint="eastAsia"/>
          <w:color w:val="333333"/>
          <w:kern w:val="0"/>
          <w:szCs w:val="21"/>
        </w:rPr>
        <w:br/>
        <w:t xml:space="preserve">　　1．第一完成单位或者第一完成人为广西单位的，获得国家科学技术奖时间满1年或者广西科学技术奖一等奖且时间满3年的项目（个人）。提名特别贡献类特等奖项目的，现提名项目的第一完成人须为原获奖项目的前3位主要完成人；原获奖项目第一完成人须为现提名项目前3位主要完成人之一。 </w:t>
      </w:r>
      <w:r w:rsidRPr="004A5806">
        <w:rPr>
          <w:rFonts w:ascii="宋体" w:eastAsia="宋体" w:hAnsi="宋体" w:cs="宋体" w:hint="eastAsia"/>
          <w:color w:val="333333"/>
          <w:kern w:val="0"/>
          <w:szCs w:val="21"/>
        </w:rPr>
        <w:br/>
        <w:t xml:space="preserve">　　提名特别贡献类特等奖个人成就的，被提名个人须为原获奖项目的前3位主要完成人之一。 </w:t>
      </w:r>
      <w:r w:rsidRPr="004A5806">
        <w:rPr>
          <w:rFonts w:ascii="宋体" w:eastAsia="宋体" w:hAnsi="宋体" w:cs="宋体" w:hint="eastAsia"/>
          <w:color w:val="333333"/>
          <w:kern w:val="0"/>
          <w:szCs w:val="21"/>
        </w:rPr>
        <w:br/>
        <w:t xml:space="preserve">　　2．获奖以后仍继续进行后续研发创新，可以组合其他密切相关的科技成果，并保持科技成果的创新性和先进性。 </w:t>
      </w:r>
      <w:r w:rsidRPr="004A5806">
        <w:rPr>
          <w:rFonts w:ascii="宋体" w:eastAsia="宋体" w:hAnsi="宋体" w:cs="宋体" w:hint="eastAsia"/>
          <w:color w:val="333333"/>
          <w:kern w:val="0"/>
          <w:szCs w:val="21"/>
        </w:rPr>
        <w:br/>
        <w:t xml:space="preserve">　　3．拥有自主知识产权，且没有知识产权纠纷或完成单位、完成人员排名纠纷。 </w:t>
      </w:r>
      <w:r w:rsidRPr="004A5806">
        <w:rPr>
          <w:rFonts w:ascii="宋体" w:eastAsia="宋体" w:hAnsi="宋体" w:cs="宋体" w:hint="eastAsia"/>
          <w:color w:val="333333"/>
          <w:kern w:val="0"/>
          <w:szCs w:val="21"/>
        </w:rPr>
        <w:br/>
        <w:t xml:space="preserve">　　4．对推动我区行业（学科）科技进步起重要作用，并取得重大的经济和社会效益或在科学理论上有重大突破，对我区经济建设和社会发展或学科建设做出重大贡献。 </w:t>
      </w:r>
      <w:r w:rsidRPr="004A5806">
        <w:rPr>
          <w:rFonts w:ascii="宋体" w:eastAsia="宋体" w:hAnsi="宋体" w:cs="宋体" w:hint="eastAsia"/>
          <w:color w:val="333333"/>
          <w:kern w:val="0"/>
          <w:szCs w:val="21"/>
        </w:rPr>
        <w:br/>
        <w:t xml:space="preserve">　　5.提名特别贡献类特等奖项目（个人），不得重复采用已获得特别贡献类特等奖或者特别贡献奖相同的技术内容。 </w:t>
      </w:r>
      <w:r w:rsidRPr="004A5806">
        <w:rPr>
          <w:rFonts w:ascii="宋体" w:eastAsia="宋体" w:hAnsi="宋体" w:cs="宋体" w:hint="eastAsia"/>
          <w:color w:val="333333"/>
          <w:kern w:val="0"/>
          <w:szCs w:val="21"/>
        </w:rPr>
        <w:br/>
        <w:t xml:space="preserve">　　（二）提名自然科学类、技术发明类和科学技术进步类项目应符合以下要求。 </w:t>
      </w:r>
      <w:r w:rsidRPr="004A5806">
        <w:rPr>
          <w:rFonts w:ascii="宋体" w:eastAsia="宋体" w:hAnsi="宋体" w:cs="宋体" w:hint="eastAsia"/>
          <w:color w:val="333333"/>
          <w:kern w:val="0"/>
          <w:szCs w:val="21"/>
        </w:rPr>
        <w:br/>
        <w:t xml:space="preserve">　　1．通过科技计划项目验收或者科技成果鉴定、评审；通过自然科学基金结题；获得行业准入；已授权的发明专利及实用新型专利；通过审定的动植物新品种；获得登记的计算机软件著作权；具备科技成果认定资格的机构认定的其他科技成果等7大类，均可提名。 </w:t>
      </w:r>
      <w:r w:rsidRPr="004A5806">
        <w:rPr>
          <w:rFonts w:ascii="宋体" w:eastAsia="宋体" w:hAnsi="宋体" w:cs="宋体" w:hint="eastAsia"/>
          <w:color w:val="333333"/>
          <w:kern w:val="0"/>
          <w:szCs w:val="21"/>
        </w:rPr>
        <w:br/>
        <w:t xml:space="preserve">　　2．办理自治区科技成果登记手续，在网络提名截止日（2018年6月12日）前获得科技成果登记号。已获奖项目使用过的科技成果登记号，不得重复使用。提名特别贡献类特等奖个人成就、科学技术进步类科学技术普及项目，不需要办理科技成果登记。 </w:t>
      </w:r>
      <w:r w:rsidRPr="004A5806">
        <w:rPr>
          <w:rFonts w:ascii="宋体" w:eastAsia="宋体" w:hAnsi="宋体" w:cs="宋体" w:hint="eastAsia"/>
          <w:color w:val="333333"/>
          <w:kern w:val="0"/>
          <w:szCs w:val="21"/>
        </w:rPr>
        <w:br/>
        <w:t xml:space="preserve">　　3．没有知识产权纠纷或完成单位、完成人员排名纠纷。 </w:t>
      </w:r>
      <w:r w:rsidRPr="004A5806">
        <w:rPr>
          <w:rFonts w:ascii="宋体" w:eastAsia="宋体" w:hAnsi="宋体" w:cs="宋体" w:hint="eastAsia"/>
          <w:color w:val="333333"/>
          <w:kern w:val="0"/>
          <w:szCs w:val="21"/>
        </w:rPr>
        <w:br/>
        <w:t xml:space="preserve">　　4．提名自然科学类的项目，所提交的代表性论文专著必须公开发表（出版）2年以上（2016年5月31日以前公开发表出版），且仅限于国内立项或以国内为主完成的科学研究成果，提交的论文专著不超过8篇。涉及与区外单位合作的，代表性论文专著中须有二分之</w:t>
      </w:r>
      <w:r w:rsidRPr="004A5806">
        <w:rPr>
          <w:rFonts w:ascii="宋体" w:eastAsia="宋体" w:hAnsi="宋体" w:cs="宋体" w:hint="eastAsia"/>
          <w:color w:val="333333"/>
          <w:kern w:val="0"/>
          <w:szCs w:val="21"/>
        </w:rPr>
        <w:lastRenderedPageBreak/>
        <w:t xml:space="preserve">一以上是广西单位署名，并在前5篇代表性论文专著中至少有2篇第一署名单位为广西。项目完成人涉及不同的完成单位时，须提交完成人合作关系说明，并提供佐证证明。主要完成人须在代表性论文专著中有署名，且前3位主要完成人须为项目前5篇代表性论文专著之一的通讯作者或前3名作者。不符合资格条件的前3位完成人可以部分空缺。 </w:t>
      </w:r>
      <w:r w:rsidRPr="004A5806">
        <w:rPr>
          <w:rFonts w:ascii="宋体" w:eastAsia="宋体" w:hAnsi="宋体" w:cs="宋体" w:hint="eastAsia"/>
          <w:color w:val="333333"/>
          <w:kern w:val="0"/>
          <w:szCs w:val="21"/>
        </w:rPr>
        <w:br/>
        <w:t xml:space="preserve">　　5．在应用技术研究开发过程中对自然规律、现象和特征提出具有应用意义的新发现、新理论、新观点的成果及新技术应用基础研究成果，可按应用基础研究类成果提名自然科学奖。 </w:t>
      </w:r>
      <w:r w:rsidRPr="004A5806">
        <w:rPr>
          <w:rFonts w:ascii="宋体" w:eastAsia="宋体" w:hAnsi="宋体" w:cs="宋体" w:hint="eastAsia"/>
          <w:color w:val="333333"/>
          <w:kern w:val="0"/>
          <w:szCs w:val="21"/>
        </w:rPr>
        <w:br/>
        <w:t xml:space="preserve">　　6．提名技术发明类的项目，其核心技术必须取得授权发明专利，应出具已经获得国家或国外发明专利的证明，且整体技术应用必须在2年以上（2016年5月31日以前应用）。不能申请专利的，需提供具有自主知识产权的证明或具体说明不能申请专利的理由。前3位主要完成人须为项目前3个核心发明专利之一的发明人。不符合资格条件的前3位完成人可以部分空缺。 </w:t>
      </w:r>
      <w:r w:rsidRPr="004A5806">
        <w:rPr>
          <w:rFonts w:ascii="宋体" w:eastAsia="宋体" w:hAnsi="宋体" w:cs="宋体" w:hint="eastAsia"/>
          <w:color w:val="333333"/>
          <w:kern w:val="0"/>
          <w:szCs w:val="21"/>
        </w:rPr>
        <w:br/>
        <w:t xml:space="preserve">　　7．提名科学技术进步类的项目，其整体技术应用必须在2年以上（2016年5月31日以前应用）。前3位主要完成人须为提供的专利证书、集成电路布图设计权证书、动植物新品种证书、软件著作权证书、标准、科技计划项目验收证书和行业准入证明，以及通过具有法定资质资格单位组织的科技成果评价评审证书等科技成果证明其中之一载明的前5位完成人或者权利（编制、发明）人。不符合资格条件的前3位完成人可以部分空缺。 </w:t>
      </w:r>
      <w:r w:rsidRPr="004A5806">
        <w:rPr>
          <w:rFonts w:ascii="宋体" w:eastAsia="宋体" w:hAnsi="宋体" w:cs="宋体" w:hint="eastAsia"/>
          <w:color w:val="333333"/>
          <w:kern w:val="0"/>
          <w:szCs w:val="21"/>
        </w:rPr>
        <w:br/>
        <w:t xml:space="preserve">　　8．按规定需要行政审批的项目，须提交相关部门审批证明，且须获行政审批时间1年以上（2017年5月31日前获得审批）。 </w:t>
      </w:r>
      <w:r w:rsidRPr="004A5806">
        <w:rPr>
          <w:rFonts w:ascii="宋体" w:eastAsia="宋体" w:hAnsi="宋体" w:cs="宋体" w:hint="eastAsia"/>
          <w:color w:val="333333"/>
          <w:kern w:val="0"/>
          <w:szCs w:val="21"/>
        </w:rPr>
        <w:br/>
        <w:t xml:space="preserve">　　9．2017年度推荐广西科学技术奖未获奖项目（含撤回报奖项目），可提名为2018年度广西科学技术奖项目。 </w:t>
      </w:r>
      <w:r w:rsidRPr="004A5806">
        <w:rPr>
          <w:rFonts w:ascii="宋体" w:eastAsia="宋体" w:hAnsi="宋体" w:cs="宋体" w:hint="eastAsia"/>
          <w:color w:val="333333"/>
          <w:kern w:val="0"/>
          <w:szCs w:val="21"/>
        </w:rPr>
        <w:br/>
        <w:t xml:space="preserve">　　10．不得提名的项目：未获得自治区科技成果登记的项目（特别贡献类特等奖个人成就、科学技术进步类科学技术普及项目除外）；法律、法规规定必须取得有关许可证的项目，未获得主管行政机关批准的；软科学研究成果；社会科学成果。成果没有应用的或没有取得一定的经济、社会和生态效益的项目，不应提名为技术发明类和科学技术进步类项目。 </w:t>
      </w:r>
      <w:r w:rsidRPr="004A5806">
        <w:rPr>
          <w:rFonts w:ascii="宋体" w:eastAsia="宋体" w:hAnsi="宋体" w:cs="宋体" w:hint="eastAsia"/>
          <w:color w:val="333333"/>
          <w:kern w:val="0"/>
          <w:szCs w:val="21"/>
        </w:rPr>
        <w:br/>
        <w:t xml:space="preserve">　　（三）项目主要完成单位和主要完成人员的限制。 </w:t>
      </w:r>
      <w:r w:rsidRPr="004A5806">
        <w:rPr>
          <w:rFonts w:ascii="宋体" w:eastAsia="宋体" w:hAnsi="宋体" w:cs="宋体" w:hint="eastAsia"/>
          <w:color w:val="333333"/>
          <w:kern w:val="0"/>
          <w:szCs w:val="21"/>
        </w:rPr>
        <w:br/>
        <w:t xml:space="preserve">　　1．提名奖励项目中，同一完成人报奖项目数不得超过2项，且作为前三名完成人报奖的，限报1项。 </w:t>
      </w:r>
      <w:r w:rsidRPr="004A5806">
        <w:rPr>
          <w:rFonts w:ascii="宋体" w:eastAsia="宋体" w:hAnsi="宋体" w:cs="宋体" w:hint="eastAsia"/>
          <w:color w:val="333333"/>
          <w:kern w:val="0"/>
          <w:szCs w:val="21"/>
        </w:rPr>
        <w:br/>
        <w:t xml:space="preserve">　　2．在科学研究、技术开发项目中仅从事组织管理和辅助服务的工作人员，不得作为广</w:t>
      </w:r>
      <w:r w:rsidRPr="004A5806">
        <w:rPr>
          <w:rFonts w:ascii="宋体" w:eastAsia="宋体" w:hAnsi="宋体" w:cs="宋体" w:hint="eastAsia"/>
          <w:color w:val="333333"/>
          <w:kern w:val="0"/>
          <w:szCs w:val="21"/>
        </w:rPr>
        <w:lastRenderedPageBreak/>
        <w:t xml:space="preserve">西科学技术奖提名项目的完成人员。 </w:t>
      </w:r>
      <w:r w:rsidRPr="004A5806">
        <w:rPr>
          <w:rFonts w:ascii="宋体" w:eastAsia="宋体" w:hAnsi="宋体" w:cs="宋体" w:hint="eastAsia"/>
          <w:color w:val="333333"/>
          <w:kern w:val="0"/>
          <w:szCs w:val="21"/>
        </w:rPr>
        <w:br/>
        <w:t xml:space="preserve">　　3．有法律、法规规定不应获得奖励情形人员，不得作为提名项目的主要完成人员。 </w:t>
      </w:r>
      <w:r w:rsidRPr="004A5806">
        <w:rPr>
          <w:rFonts w:ascii="宋体" w:eastAsia="宋体" w:hAnsi="宋体" w:cs="宋体" w:hint="eastAsia"/>
          <w:color w:val="333333"/>
          <w:kern w:val="0"/>
          <w:szCs w:val="21"/>
        </w:rPr>
        <w:br/>
        <w:t xml:space="preserve">　　4．国家机关各级管理职能部门不得作为提名项目的完成单位。 </w:t>
      </w:r>
      <w:r w:rsidRPr="004A5806">
        <w:rPr>
          <w:rFonts w:ascii="宋体" w:eastAsia="宋体" w:hAnsi="宋体" w:cs="宋体" w:hint="eastAsia"/>
          <w:color w:val="333333"/>
          <w:kern w:val="0"/>
          <w:szCs w:val="21"/>
        </w:rPr>
        <w:br/>
        <w:t xml:space="preserve">　　5．两个或两个以上单位合作完成的项目，若第一完成单位是区外的，须已在广西实施应用，为广西创造显著的经济效益或者社会效益，对广西的经济建设、社会发展服务并做出重要贡献，由项目实施所在地的市科学技术行政主管部门或者自治区有关主管部门审查合格后提名。 </w:t>
      </w:r>
      <w:r w:rsidRPr="004A5806">
        <w:rPr>
          <w:rFonts w:ascii="宋体" w:eastAsia="宋体" w:hAnsi="宋体" w:cs="宋体" w:hint="eastAsia"/>
          <w:color w:val="333333"/>
          <w:kern w:val="0"/>
          <w:szCs w:val="21"/>
        </w:rPr>
        <w:br/>
        <w:t xml:space="preserve">　　（四）提名前公示。 </w:t>
      </w:r>
      <w:r w:rsidRPr="004A5806">
        <w:rPr>
          <w:rFonts w:ascii="宋体" w:eastAsia="宋体" w:hAnsi="宋体" w:cs="宋体" w:hint="eastAsia"/>
          <w:color w:val="333333"/>
          <w:kern w:val="0"/>
          <w:szCs w:val="21"/>
        </w:rPr>
        <w:br/>
        <w:t xml:space="preserve">　　在提名前，拟被提名项目（人）要在所有主要完成人的工作单位、参与本项目研究工作时所在的单位及所有主要完成单位进行公示，公示期7天，无异议或者异议解除后方能提名。公示内容包括：项目的名称、拟提名者、项目简介、知识产权情况、论文专著目录、标准情况；项目完成单位取得的直接经济效益及其计算依据、其他单位应用项目技术产生的经济效益，完成单位和其他应用单位应用情况表；完成单位和完成人对项目的贡献等。 </w:t>
      </w:r>
      <w:r w:rsidRPr="004A5806">
        <w:rPr>
          <w:rFonts w:ascii="宋体" w:eastAsia="宋体" w:hAnsi="宋体" w:cs="宋体" w:hint="eastAsia"/>
          <w:color w:val="333333"/>
          <w:kern w:val="0"/>
          <w:szCs w:val="21"/>
        </w:rPr>
        <w:br/>
        <w:t xml:space="preserve">　　（五）2018年奖励项目名额分配。 </w:t>
      </w:r>
      <w:r w:rsidRPr="004A5806">
        <w:rPr>
          <w:rFonts w:ascii="宋体" w:eastAsia="宋体" w:hAnsi="宋体" w:cs="宋体" w:hint="eastAsia"/>
          <w:color w:val="333333"/>
          <w:kern w:val="0"/>
          <w:szCs w:val="21"/>
        </w:rPr>
        <w:br/>
        <w:t xml:space="preserve">　　特别贡献奖特等奖2项（人）；自然科学类授奖项目不超过24项，其中一等奖授奖不超过2项、二等奖9项、三等奖13项；技术发明类授奖项目不超过28项，其中一等奖授奖不超过2项、二等奖10项、三等奖16项；科技进步类授奖项目不超过108项，其中一等奖授奖不超过6项、二等奖41项、三等奖61项。 </w:t>
      </w:r>
      <w:r w:rsidRPr="004A5806">
        <w:rPr>
          <w:rFonts w:ascii="宋体" w:eastAsia="宋体" w:hAnsi="宋体" w:cs="宋体" w:hint="eastAsia"/>
          <w:color w:val="333333"/>
          <w:kern w:val="0"/>
          <w:szCs w:val="21"/>
        </w:rPr>
        <w:br/>
        <w:t xml:space="preserve">　　</w:t>
      </w:r>
      <w:r w:rsidRPr="004A5806">
        <w:rPr>
          <w:rFonts w:ascii="宋体" w:eastAsia="宋体" w:hAnsi="宋体" w:cs="宋体" w:hint="eastAsia"/>
          <w:b/>
          <w:bCs/>
          <w:color w:val="333333"/>
          <w:kern w:val="0"/>
          <w:szCs w:val="21"/>
        </w:rPr>
        <w:t>五、提名及材料报送</w:t>
      </w:r>
      <w:r w:rsidRPr="004A5806">
        <w:rPr>
          <w:rFonts w:ascii="宋体" w:eastAsia="宋体" w:hAnsi="宋体" w:cs="宋体" w:hint="eastAsia"/>
          <w:color w:val="333333"/>
          <w:kern w:val="0"/>
          <w:szCs w:val="21"/>
        </w:rPr>
        <w:t xml:space="preserve"> </w:t>
      </w:r>
      <w:r w:rsidRPr="004A5806">
        <w:rPr>
          <w:rFonts w:ascii="宋体" w:eastAsia="宋体" w:hAnsi="宋体" w:cs="宋体" w:hint="eastAsia"/>
          <w:color w:val="333333"/>
          <w:kern w:val="0"/>
          <w:szCs w:val="21"/>
        </w:rPr>
        <w:br/>
        <w:t xml:space="preserve">　　（一）网络提名。 </w:t>
      </w:r>
      <w:r w:rsidRPr="004A5806">
        <w:rPr>
          <w:rFonts w:ascii="宋体" w:eastAsia="宋体" w:hAnsi="宋体" w:cs="宋体" w:hint="eastAsia"/>
          <w:color w:val="333333"/>
          <w:kern w:val="0"/>
          <w:szCs w:val="21"/>
        </w:rPr>
        <w:br/>
        <w:t xml:space="preserve">　　2018年度广西科学技术奖励提名工作采取网络提名与纸质材料报送相结合方式。提名者应当建立科学合理的遴选机制，提名本地区、本部门、本行业的优秀项目（个人）。提名者、完成单位及主要完成人，请登录广西科技信息网（网址：www.gxsti.net）下载《2018年度广西科学技术奖励提名工作手册》，认真详细阅读和理解提名要求，准备项目证明文件材料，对照形式审查不合格内容的要求，开展申报、遴选和提名工作。 </w:t>
      </w:r>
      <w:r w:rsidRPr="004A5806">
        <w:rPr>
          <w:rFonts w:ascii="宋体" w:eastAsia="宋体" w:hAnsi="宋体" w:cs="宋体" w:hint="eastAsia"/>
          <w:color w:val="333333"/>
          <w:kern w:val="0"/>
          <w:szCs w:val="21"/>
        </w:rPr>
        <w:br/>
        <w:t xml:space="preserve">　　1. 提名者向奖励办提出，获取网络提名帐号。 </w:t>
      </w:r>
      <w:r w:rsidRPr="004A5806">
        <w:rPr>
          <w:rFonts w:ascii="宋体" w:eastAsia="宋体" w:hAnsi="宋体" w:cs="宋体" w:hint="eastAsia"/>
          <w:color w:val="333333"/>
          <w:kern w:val="0"/>
          <w:szCs w:val="21"/>
        </w:rPr>
        <w:br/>
        <w:t xml:space="preserve">　　（1）自治区人民政府组成部门和直属机构以及2017年度推荐了广西科学技术奖项目的单位，由奖励办直接提供2018年度的提名用户名及密码。 </w:t>
      </w:r>
      <w:r w:rsidRPr="004A5806">
        <w:rPr>
          <w:rFonts w:ascii="宋体" w:eastAsia="宋体" w:hAnsi="宋体" w:cs="宋体" w:hint="eastAsia"/>
          <w:color w:val="333333"/>
          <w:kern w:val="0"/>
          <w:szCs w:val="21"/>
        </w:rPr>
        <w:br/>
        <w:t xml:space="preserve">　　（2）2017年度没有推荐项目的其他部门和单位（含协会），在2018年5月25日前向</w:t>
      </w:r>
      <w:r w:rsidRPr="004A5806">
        <w:rPr>
          <w:rFonts w:ascii="宋体" w:eastAsia="宋体" w:hAnsi="宋体" w:cs="宋体" w:hint="eastAsia"/>
          <w:color w:val="333333"/>
          <w:kern w:val="0"/>
          <w:szCs w:val="21"/>
        </w:rPr>
        <w:lastRenderedPageBreak/>
        <w:t xml:space="preserve">奖励办提出提名资格及其拟提名项目（人）申请，由奖励办审批后提供提名用户名及密码。 </w:t>
      </w:r>
      <w:r w:rsidRPr="004A5806">
        <w:rPr>
          <w:rFonts w:ascii="宋体" w:eastAsia="宋体" w:hAnsi="宋体" w:cs="宋体" w:hint="eastAsia"/>
          <w:color w:val="333333"/>
          <w:kern w:val="0"/>
          <w:szCs w:val="21"/>
        </w:rPr>
        <w:br/>
        <w:t xml:space="preserve">　　（3）提名专家在2018年5月25日前向奖励办提出拟提名项目申请后，由奖励办提供提名用户名及密码。 </w:t>
      </w:r>
      <w:r w:rsidRPr="004A5806">
        <w:rPr>
          <w:rFonts w:ascii="宋体" w:eastAsia="宋体" w:hAnsi="宋体" w:cs="宋体" w:hint="eastAsia"/>
          <w:color w:val="333333"/>
          <w:kern w:val="0"/>
          <w:szCs w:val="21"/>
        </w:rPr>
        <w:br/>
        <w:t xml:space="preserve">　　2．项目第一完成单位（被提名人）向提名者提出申请，提名者下发提名用户名及密码。 </w:t>
      </w:r>
      <w:r w:rsidRPr="004A5806">
        <w:rPr>
          <w:rFonts w:ascii="宋体" w:eastAsia="宋体" w:hAnsi="宋体" w:cs="宋体" w:hint="eastAsia"/>
          <w:color w:val="333333"/>
          <w:kern w:val="0"/>
          <w:szCs w:val="21"/>
        </w:rPr>
        <w:br/>
        <w:t xml:space="preserve">被提名项目的各完成单位、完成人或被提名人在申报前须先将相关信息在本单位公示（不少于7日），无异议或解除异议后向提名者提出提名申请。2018年5月10日起至6月12日，提名者凭奖励办提供的提名用户名和密码，登录广西科学技术奖励提名系统（http://data.gxkjcg.com/tm.html）的“提名单位（专家）提名” 入口，填写或更新提名者信息后，输入提名项目科技成果登记号，可获取项目的编号和密码，并下发给项目完成单位。提名个人成就科学技术特别贡献类特等奖或科学技术进步类科学技术普及项目的，不需办理成果登记，由提名者与奖励办联系并获取提名项目（人）编号和密码。 </w:t>
      </w:r>
      <w:r w:rsidRPr="004A5806">
        <w:rPr>
          <w:rFonts w:ascii="宋体" w:eastAsia="宋体" w:hAnsi="宋体" w:cs="宋体" w:hint="eastAsia"/>
          <w:color w:val="333333"/>
          <w:kern w:val="0"/>
          <w:szCs w:val="21"/>
        </w:rPr>
        <w:br/>
        <w:t xml:space="preserve">　　3．项目完成单位（被提名人）在线填写《提名书》并提交。 </w:t>
      </w:r>
      <w:r w:rsidRPr="004A5806">
        <w:rPr>
          <w:rFonts w:ascii="宋体" w:eastAsia="宋体" w:hAnsi="宋体" w:cs="宋体" w:hint="eastAsia"/>
          <w:color w:val="333333"/>
          <w:kern w:val="0"/>
          <w:szCs w:val="21"/>
        </w:rPr>
        <w:br/>
        <w:t xml:space="preserve">项目完成单位（被提名人）凭项目编号和密码登录提名系统（http://data.gxkjcg.com/tm.html）的对应填报入口，在线填写《提名书》并扫描上传附件，经检查确认不需再修改后，点击提交。 </w:t>
      </w:r>
      <w:r w:rsidRPr="004A5806">
        <w:rPr>
          <w:rFonts w:ascii="宋体" w:eastAsia="宋体" w:hAnsi="宋体" w:cs="宋体" w:hint="eastAsia"/>
          <w:color w:val="333333"/>
          <w:kern w:val="0"/>
          <w:szCs w:val="21"/>
        </w:rPr>
        <w:br/>
        <w:t xml:space="preserve">　　4．提名者网络初审。 </w:t>
      </w:r>
      <w:r w:rsidRPr="004A5806">
        <w:rPr>
          <w:rFonts w:ascii="宋体" w:eastAsia="宋体" w:hAnsi="宋体" w:cs="宋体" w:hint="eastAsia"/>
          <w:color w:val="333333"/>
          <w:kern w:val="0"/>
          <w:szCs w:val="21"/>
        </w:rPr>
        <w:br/>
        <w:t xml:space="preserve">　　（1）提名者对提名材料及内容进行审查。审查提名书填写及附件材料的提供是否规范、符合要求，内容是否真实可靠。重点审查提名书中的项目简介和客观评价内容，拟写提名意见。对照形式审查要求清单的要求，对提名内容进行逐条逐项初审。 </w:t>
      </w:r>
      <w:r w:rsidRPr="004A5806">
        <w:rPr>
          <w:rFonts w:ascii="宋体" w:eastAsia="宋体" w:hAnsi="宋体" w:cs="宋体" w:hint="eastAsia"/>
          <w:color w:val="333333"/>
          <w:kern w:val="0"/>
          <w:szCs w:val="21"/>
        </w:rPr>
        <w:br/>
        <w:t xml:space="preserve">　　（2）网络初审不符合要求的，提名者将项目退回。项目完成单位（被提名人）补充修改后，可再次提交给提名者审核。 </w:t>
      </w:r>
      <w:r w:rsidRPr="004A5806">
        <w:rPr>
          <w:rFonts w:ascii="宋体" w:eastAsia="宋体" w:hAnsi="宋体" w:cs="宋体" w:hint="eastAsia"/>
          <w:color w:val="333333"/>
          <w:kern w:val="0"/>
          <w:szCs w:val="21"/>
        </w:rPr>
        <w:br/>
        <w:t xml:space="preserve">　　5．网络初审合格后的项目，项目完成单位（被提名人）打印《提名书》。 </w:t>
      </w:r>
      <w:r w:rsidRPr="004A5806">
        <w:rPr>
          <w:rFonts w:ascii="宋体" w:eastAsia="宋体" w:hAnsi="宋体" w:cs="宋体" w:hint="eastAsia"/>
          <w:color w:val="333333"/>
          <w:kern w:val="0"/>
          <w:szCs w:val="21"/>
        </w:rPr>
        <w:br/>
        <w:t xml:space="preserve">　　通过网络初审后，完成单位（被提名人）可打印提名系统生成的PDF文档提名书，并签字盖章，整理装订整套材料（提名书主件及附件），送交提名者。 </w:t>
      </w:r>
      <w:r w:rsidRPr="004A5806">
        <w:rPr>
          <w:rFonts w:ascii="宋体" w:eastAsia="宋体" w:hAnsi="宋体" w:cs="宋体" w:hint="eastAsia"/>
          <w:color w:val="333333"/>
          <w:kern w:val="0"/>
          <w:szCs w:val="21"/>
        </w:rPr>
        <w:br/>
        <w:t xml:space="preserve">　　6．提名者提交提名。 </w:t>
      </w:r>
      <w:r w:rsidRPr="004A5806">
        <w:rPr>
          <w:rFonts w:ascii="宋体" w:eastAsia="宋体" w:hAnsi="宋体" w:cs="宋体" w:hint="eastAsia"/>
          <w:color w:val="333333"/>
          <w:kern w:val="0"/>
          <w:szCs w:val="21"/>
        </w:rPr>
        <w:br/>
        <w:t xml:space="preserve">　　提名者要对提名材料的真实性及完成人（被提名人）、完成单位资格进行审核，在线填写提名意见，选定不超过两个提名奖励等级，网上提交提名后打印提名书中正式的提名意见页并盖章（签字），将审核查验后的纸质提名材料统一报送政务服务中心。 </w:t>
      </w:r>
      <w:r w:rsidRPr="004A5806">
        <w:rPr>
          <w:rFonts w:ascii="宋体" w:eastAsia="宋体" w:hAnsi="宋体" w:cs="宋体" w:hint="eastAsia"/>
          <w:color w:val="333333"/>
          <w:kern w:val="0"/>
          <w:szCs w:val="21"/>
        </w:rPr>
        <w:br/>
        <w:t xml:space="preserve">　　（二）被提名项目（人）纸质材料。 </w:t>
      </w:r>
      <w:r w:rsidRPr="004A5806">
        <w:rPr>
          <w:rFonts w:ascii="宋体" w:eastAsia="宋体" w:hAnsi="宋体" w:cs="宋体" w:hint="eastAsia"/>
          <w:color w:val="333333"/>
          <w:kern w:val="0"/>
          <w:szCs w:val="21"/>
        </w:rPr>
        <w:br/>
      </w:r>
      <w:r w:rsidRPr="004A5806">
        <w:rPr>
          <w:rFonts w:ascii="宋体" w:eastAsia="宋体" w:hAnsi="宋体" w:cs="宋体" w:hint="eastAsia"/>
          <w:color w:val="333333"/>
          <w:kern w:val="0"/>
          <w:szCs w:val="21"/>
        </w:rPr>
        <w:lastRenderedPageBreak/>
        <w:t xml:space="preserve">　　被提名项目（人）需提交提名纸质材料一式1份。提名单位（专家）需留存的由其另行规定。 </w:t>
      </w:r>
      <w:r w:rsidRPr="004A5806">
        <w:rPr>
          <w:rFonts w:ascii="宋体" w:eastAsia="宋体" w:hAnsi="宋体" w:cs="宋体" w:hint="eastAsia"/>
          <w:color w:val="333333"/>
          <w:kern w:val="0"/>
          <w:szCs w:val="21"/>
        </w:rPr>
        <w:br/>
        <w:t xml:space="preserve">　　提名书签字盖章页、项目完成单位和其他应用单位的应用证明、知情同意证明、完成人合作关系说明、国际合作证明（自然科学类）须为原件。 </w:t>
      </w:r>
      <w:r w:rsidRPr="004A5806">
        <w:rPr>
          <w:rFonts w:ascii="宋体" w:eastAsia="宋体" w:hAnsi="宋体" w:cs="宋体" w:hint="eastAsia"/>
          <w:color w:val="333333"/>
          <w:kern w:val="0"/>
          <w:szCs w:val="21"/>
        </w:rPr>
        <w:br/>
        <w:t xml:space="preserve">　　提名书主件纸质材料必须是提名系统生成的PDF文档提名书（带水印版），附件必须与扫描上传的电子版一致，附件材料目录由提名系统生成。提名材料统一用纤维线装订成册，以“一、项目基本情况”页为首页，不要附加其它封面和做任何包装。 </w:t>
      </w:r>
      <w:r w:rsidRPr="004A5806">
        <w:rPr>
          <w:rFonts w:ascii="宋体" w:eastAsia="宋体" w:hAnsi="宋体" w:cs="宋体" w:hint="eastAsia"/>
          <w:color w:val="333333"/>
          <w:kern w:val="0"/>
          <w:szCs w:val="21"/>
        </w:rPr>
        <w:br/>
        <w:t xml:space="preserve">　　项目完成单位（被提名人）提交纸质材料时，须将附件材料的原件送提名者查验，由提名者确认所提名项目证明材料的真实有效及与电子版的一致性。提名项目（人）如存在提供虚假材料的，将取消评审、获奖资格，三年内不许再次提名，并记入信用档案。 </w:t>
      </w:r>
      <w:r w:rsidRPr="004A5806">
        <w:rPr>
          <w:rFonts w:ascii="宋体" w:eastAsia="宋体" w:hAnsi="宋体" w:cs="宋体" w:hint="eastAsia"/>
          <w:color w:val="333333"/>
          <w:kern w:val="0"/>
          <w:szCs w:val="21"/>
        </w:rPr>
        <w:br/>
        <w:t xml:space="preserve">　　（三）提名函。 </w:t>
      </w:r>
      <w:r w:rsidRPr="004A5806">
        <w:rPr>
          <w:rFonts w:ascii="宋体" w:eastAsia="宋体" w:hAnsi="宋体" w:cs="宋体" w:hint="eastAsia"/>
          <w:color w:val="333333"/>
          <w:kern w:val="0"/>
          <w:szCs w:val="21"/>
        </w:rPr>
        <w:br/>
        <w:t xml:space="preserve">　　1．请提名者按要求做好2018年度广西科学技术奖提名材料的审核把关工作，并以正式公函的方式报送纸质提名材料。 </w:t>
      </w:r>
      <w:r w:rsidRPr="004A5806">
        <w:rPr>
          <w:rFonts w:ascii="宋体" w:eastAsia="宋体" w:hAnsi="宋体" w:cs="宋体" w:hint="eastAsia"/>
          <w:color w:val="333333"/>
          <w:kern w:val="0"/>
          <w:szCs w:val="21"/>
        </w:rPr>
        <w:br/>
        <w:t xml:space="preserve">　　2．提名函要求：各市提名单位应是市人民政府或市人民政府办公室出具；自治区人民政府组成部门、直属机构和经认定符合提名资格条件的其它单位应是提名单位发文；同时填写提交附件“2018年度广西科学技术奖提名汇总表”。提名专家不需要出具提名函，只需要提交提名汇总表并签字。 </w:t>
      </w:r>
      <w:r w:rsidRPr="004A5806">
        <w:rPr>
          <w:rFonts w:ascii="宋体" w:eastAsia="宋体" w:hAnsi="宋体" w:cs="宋体" w:hint="eastAsia"/>
          <w:color w:val="333333"/>
          <w:kern w:val="0"/>
          <w:szCs w:val="21"/>
        </w:rPr>
        <w:br/>
        <w:t xml:space="preserve">　　纸质提名函及附件提名汇总表不要与项目提名书合订，由提名者在统一报送全部提名项目材料时提交。 </w:t>
      </w:r>
      <w:r w:rsidRPr="004A5806">
        <w:rPr>
          <w:rFonts w:ascii="宋体" w:eastAsia="宋体" w:hAnsi="宋体" w:cs="宋体" w:hint="eastAsia"/>
          <w:color w:val="333333"/>
          <w:kern w:val="0"/>
          <w:szCs w:val="21"/>
        </w:rPr>
        <w:br/>
        <w:t xml:space="preserve">　　（四）提名材料一律不退还。 </w:t>
      </w:r>
      <w:r w:rsidRPr="004A5806">
        <w:rPr>
          <w:rFonts w:ascii="宋体" w:eastAsia="宋体" w:hAnsi="宋体" w:cs="宋体" w:hint="eastAsia"/>
          <w:color w:val="333333"/>
          <w:kern w:val="0"/>
          <w:szCs w:val="21"/>
        </w:rPr>
        <w:br/>
        <w:t xml:space="preserve">　</w:t>
      </w:r>
      <w:r w:rsidRPr="004A5806">
        <w:rPr>
          <w:rFonts w:ascii="宋体" w:eastAsia="宋体" w:hAnsi="宋体" w:cs="宋体" w:hint="eastAsia"/>
          <w:b/>
          <w:bCs/>
          <w:color w:val="333333"/>
          <w:kern w:val="0"/>
          <w:szCs w:val="21"/>
        </w:rPr>
        <w:t xml:space="preserve">　六、受理时间及地点</w:t>
      </w:r>
      <w:r w:rsidRPr="004A5806">
        <w:rPr>
          <w:rFonts w:ascii="宋体" w:eastAsia="宋体" w:hAnsi="宋体" w:cs="宋体" w:hint="eastAsia"/>
          <w:color w:val="333333"/>
          <w:kern w:val="0"/>
          <w:szCs w:val="21"/>
        </w:rPr>
        <w:t xml:space="preserve"> </w:t>
      </w:r>
      <w:r w:rsidRPr="004A5806">
        <w:rPr>
          <w:rFonts w:ascii="宋体" w:eastAsia="宋体" w:hAnsi="宋体" w:cs="宋体" w:hint="eastAsia"/>
          <w:color w:val="333333"/>
          <w:kern w:val="0"/>
          <w:szCs w:val="21"/>
        </w:rPr>
        <w:br/>
        <w:t xml:space="preserve">　　（一）网络提名时间。 </w:t>
      </w:r>
      <w:r w:rsidRPr="004A5806">
        <w:rPr>
          <w:rFonts w:ascii="宋体" w:eastAsia="宋体" w:hAnsi="宋体" w:cs="宋体" w:hint="eastAsia"/>
          <w:color w:val="333333"/>
          <w:kern w:val="0"/>
          <w:szCs w:val="21"/>
        </w:rPr>
        <w:br/>
        <w:t xml:space="preserve">　　2018年5月10日起至6月12日止。 </w:t>
      </w:r>
      <w:r w:rsidRPr="004A5806">
        <w:rPr>
          <w:rFonts w:ascii="宋体" w:eastAsia="宋体" w:hAnsi="宋体" w:cs="宋体" w:hint="eastAsia"/>
          <w:color w:val="333333"/>
          <w:kern w:val="0"/>
          <w:szCs w:val="21"/>
        </w:rPr>
        <w:br/>
        <w:t xml:space="preserve">　　（二）纸质提名材料受理时间及地点。 </w:t>
      </w:r>
      <w:r w:rsidRPr="004A5806">
        <w:rPr>
          <w:rFonts w:ascii="宋体" w:eastAsia="宋体" w:hAnsi="宋体" w:cs="宋体" w:hint="eastAsia"/>
          <w:color w:val="333333"/>
          <w:kern w:val="0"/>
          <w:szCs w:val="21"/>
        </w:rPr>
        <w:br/>
        <w:t xml:space="preserve">　　受理时间：2018年6月21日受理各市科技局提名的项目；2018年6月22日受理其它单位或提名专家提名的项目。 </w:t>
      </w:r>
      <w:r w:rsidRPr="004A5806">
        <w:rPr>
          <w:rFonts w:ascii="宋体" w:eastAsia="宋体" w:hAnsi="宋体" w:cs="宋体" w:hint="eastAsia"/>
          <w:color w:val="333333"/>
          <w:kern w:val="0"/>
          <w:szCs w:val="21"/>
        </w:rPr>
        <w:br/>
        <w:t xml:space="preserve">　　受理地点：广西壮族自治区政务服务中心2楼47－48号科技厅窗口（广西南宁市青秀区怡宾路6号，电话：5595373）。 </w:t>
      </w:r>
      <w:r w:rsidRPr="004A5806">
        <w:rPr>
          <w:rFonts w:ascii="宋体" w:eastAsia="宋体" w:hAnsi="宋体" w:cs="宋体" w:hint="eastAsia"/>
          <w:color w:val="333333"/>
          <w:kern w:val="0"/>
          <w:szCs w:val="21"/>
        </w:rPr>
        <w:br/>
        <w:t xml:space="preserve">　　请提名者按上述时间提名项目、送交有关材料，逾期不再受理。 </w:t>
      </w:r>
      <w:r w:rsidRPr="004A5806">
        <w:rPr>
          <w:rFonts w:ascii="宋体" w:eastAsia="宋体" w:hAnsi="宋体" w:cs="宋体" w:hint="eastAsia"/>
          <w:color w:val="333333"/>
          <w:kern w:val="0"/>
          <w:szCs w:val="21"/>
        </w:rPr>
        <w:br/>
      </w:r>
      <w:r w:rsidRPr="004A5806">
        <w:rPr>
          <w:rFonts w:ascii="宋体" w:eastAsia="宋体" w:hAnsi="宋体" w:cs="宋体" w:hint="eastAsia"/>
          <w:color w:val="333333"/>
          <w:kern w:val="0"/>
          <w:szCs w:val="21"/>
        </w:rPr>
        <w:lastRenderedPageBreak/>
        <w:t xml:space="preserve">　　</w:t>
      </w:r>
      <w:r w:rsidRPr="004A5806">
        <w:rPr>
          <w:rFonts w:ascii="宋体" w:eastAsia="宋体" w:hAnsi="宋体" w:cs="宋体" w:hint="eastAsia"/>
          <w:b/>
          <w:bCs/>
          <w:color w:val="333333"/>
          <w:kern w:val="0"/>
          <w:szCs w:val="21"/>
        </w:rPr>
        <w:t>七、其它</w:t>
      </w:r>
      <w:r w:rsidRPr="004A5806">
        <w:rPr>
          <w:rFonts w:ascii="宋体" w:eastAsia="宋体" w:hAnsi="宋体" w:cs="宋体" w:hint="eastAsia"/>
          <w:color w:val="333333"/>
          <w:kern w:val="0"/>
          <w:szCs w:val="21"/>
        </w:rPr>
        <w:t xml:space="preserve"> </w:t>
      </w:r>
      <w:r w:rsidRPr="004A5806">
        <w:rPr>
          <w:rFonts w:ascii="宋体" w:eastAsia="宋体" w:hAnsi="宋体" w:cs="宋体" w:hint="eastAsia"/>
          <w:color w:val="333333"/>
          <w:kern w:val="0"/>
          <w:szCs w:val="21"/>
        </w:rPr>
        <w:br/>
        <w:t xml:space="preserve">　　提名广西科学技术奖不收取任何费用。提名过程中如遇到问题请与广西科学技术奖励委员会办公室联系。 </w:t>
      </w:r>
      <w:r w:rsidRPr="004A5806">
        <w:rPr>
          <w:rFonts w:ascii="宋体" w:eastAsia="宋体" w:hAnsi="宋体" w:cs="宋体" w:hint="eastAsia"/>
          <w:color w:val="333333"/>
          <w:kern w:val="0"/>
          <w:szCs w:val="21"/>
        </w:rPr>
        <w:br/>
        <w:t xml:space="preserve">　　联系人及电话： </w:t>
      </w:r>
      <w:r w:rsidRPr="004A5806">
        <w:rPr>
          <w:rFonts w:ascii="宋体" w:eastAsia="宋体" w:hAnsi="宋体" w:cs="宋体" w:hint="eastAsia"/>
          <w:color w:val="333333"/>
          <w:kern w:val="0"/>
          <w:szCs w:val="21"/>
        </w:rPr>
        <w:br/>
        <w:t xml:space="preserve">　　1．广西科学技术奖励委员会办公室 </w:t>
      </w:r>
      <w:r w:rsidRPr="004A5806">
        <w:rPr>
          <w:rFonts w:ascii="宋体" w:eastAsia="宋体" w:hAnsi="宋体" w:cs="宋体" w:hint="eastAsia"/>
          <w:color w:val="333333"/>
          <w:kern w:val="0"/>
          <w:szCs w:val="21"/>
        </w:rPr>
        <w:br/>
        <w:t xml:space="preserve">　　吴坚新  0771－2618482 </w:t>
      </w:r>
      <w:r w:rsidRPr="004A5806">
        <w:rPr>
          <w:rFonts w:ascii="宋体" w:eastAsia="宋体" w:hAnsi="宋体" w:cs="宋体" w:hint="eastAsia"/>
          <w:color w:val="333333"/>
          <w:kern w:val="0"/>
          <w:szCs w:val="21"/>
        </w:rPr>
        <w:br/>
        <w:t xml:space="preserve">　　2．广西科学技术情报研究所 </w:t>
      </w:r>
      <w:r w:rsidRPr="004A5806">
        <w:rPr>
          <w:rFonts w:ascii="宋体" w:eastAsia="宋体" w:hAnsi="宋体" w:cs="宋体" w:hint="eastAsia"/>
          <w:color w:val="333333"/>
          <w:kern w:val="0"/>
          <w:szCs w:val="21"/>
        </w:rPr>
        <w:br/>
        <w:t xml:space="preserve">　　张　天  0771－5330124 </w:t>
      </w:r>
      <w:r w:rsidRPr="004A5806">
        <w:rPr>
          <w:rFonts w:ascii="宋体" w:eastAsia="宋体" w:hAnsi="宋体" w:cs="宋体" w:hint="eastAsia"/>
          <w:color w:val="333333"/>
          <w:kern w:val="0"/>
          <w:szCs w:val="21"/>
        </w:rPr>
        <w:br/>
        <w:t xml:space="preserve">　　咨询Q群：462778908；489468383（实名申请加入：单位+姓名）。 </w:t>
      </w:r>
      <w:r w:rsidRPr="004A5806">
        <w:rPr>
          <w:rFonts w:ascii="宋体" w:eastAsia="宋体" w:hAnsi="宋体" w:cs="宋体" w:hint="eastAsia"/>
          <w:color w:val="333333"/>
          <w:kern w:val="0"/>
          <w:szCs w:val="21"/>
        </w:rPr>
        <w:br/>
      </w:r>
      <w:r w:rsidRPr="004A5806">
        <w:rPr>
          <w:rFonts w:ascii="宋体" w:eastAsia="宋体" w:hAnsi="宋体" w:cs="宋体" w:hint="eastAsia"/>
          <w:color w:val="333333"/>
          <w:kern w:val="0"/>
          <w:szCs w:val="21"/>
        </w:rPr>
        <w:br/>
        <w:t xml:space="preserve">　　附件：</w:t>
      </w:r>
      <w:r w:rsidRPr="004A5806">
        <w:rPr>
          <w:rFonts w:ascii="宋体" w:eastAsia="宋体" w:hAnsi="宋体" w:cs="宋体"/>
          <w:noProof/>
          <w:color w:val="333333"/>
          <w:kern w:val="0"/>
          <w:szCs w:val="21"/>
        </w:rPr>
        <w:drawing>
          <wp:inline distT="0" distB="0" distL="0" distR="0" wp14:anchorId="574329AE" wp14:editId="46A2DD84">
            <wp:extent cx="152400" cy="152400"/>
            <wp:effectExtent l="0" t="0" r="0" b="0"/>
            <wp:docPr id="1" name="图片 1" descr="http://www.gxst.gov.cn/gxkjt/UploadFile/137fd50b-f9b2-486e-8c43-6cfff88314b8/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gxst.gov.cn/gxkjt/UploadFile/137fd50b-f9b2-486e-8c43-6cfff88314b8/doc.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8" w:tgtFrame="_blank" w:history="1">
        <w:r w:rsidRPr="004A5806">
          <w:rPr>
            <w:rFonts w:ascii="宋体" w:eastAsia="宋体" w:hAnsi="宋体" w:cs="宋体" w:hint="eastAsia"/>
            <w:color w:val="0000FF"/>
            <w:kern w:val="0"/>
            <w:szCs w:val="21"/>
          </w:rPr>
          <w:t>1．提名2018年度广西科学技术奖候选项目的函（参考格式）.doc</w:t>
        </w:r>
      </w:hyperlink>
      <w:r w:rsidRPr="004A5806">
        <w:rPr>
          <w:rFonts w:ascii="宋体" w:eastAsia="宋体" w:hAnsi="宋体" w:cs="宋体" w:hint="eastAsia"/>
          <w:color w:val="333333"/>
          <w:kern w:val="0"/>
          <w:szCs w:val="21"/>
        </w:rPr>
        <w:t xml:space="preserve"> </w:t>
      </w:r>
      <w:r w:rsidRPr="004A5806">
        <w:rPr>
          <w:rFonts w:ascii="宋体" w:eastAsia="宋体" w:hAnsi="宋体" w:cs="宋体" w:hint="eastAsia"/>
          <w:color w:val="333333"/>
          <w:kern w:val="0"/>
          <w:szCs w:val="21"/>
        </w:rPr>
        <w:br/>
        <w:t xml:space="preserve">　　　　　</w:t>
      </w:r>
      <w:r w:rsidRPr="004A5806">
        <w:rPr>
          <w:rFonts w:ascii="宋体" w:eastAsia="宋体" w:hAnsi="宋体" w:cs="宋体"/>
          <w:noProof/>
          <w:color w:val="333333"/>
          <w:kern w:val="0"/>
          <w:szCs w:val="21"/>
        </w:rPr>
        <w:drawing>
          <wp:inline distT="0" distB="0" distL="0" distR="0" wp14:anchorId="7118DA9B" wp14:editId="61875B5A">
            <wp:extent cx="152400" cy="152400"/>
            <wp:effectExtent l="0" t="0" r="0" b="0"/>
            <wp:docPr id="2" name="图片 2" descr="http://www.gxst.gov.cn/gxkjt/UploadFile/137fd50b-f9b2-486e-8c43-6cfff88314b8/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gxst.gov.cn/gxkjt/UploadFile/137fd50b-f9b2-486e-8c43-6cfff88314b8/doc.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9" w:tgtFrame="_blank" w:history="1">
        <w:r w:rsidRPr="004A5806">
          <w:rPr>
            <w:rFonts w:ascii="宋体" w:eastAsia="宋体" w:hAnsi="宋体" w:cs="宋体" w:hint="eastAsia"/>
            <w:color w:val="0000FF"/>
            <w:kern w:val="0"/>
            <w:szCs w:val="21"/>
          </w:rPr>
          <w:t>2．2018年度广西科学技术奖提名工作手册（不印发纸质材料).doc</w:t>
        </w:r>
      </w:hyperlink>
      <w:r w:rsidRPr="004A5806">
        <w:rPr>
          <w:rFonts w:ascii="宋体" w:eastAsia="宋体" w:hAnsi="宋体" w:cs="宋体" w:hint="eastAsia"/>
          <w:color w:val="333333"/>
          <w:kern w:val="0"/>
          <w:szCs w:val="21"/>
        </w:rPr>
        <w:t xml:space="preserve"> </w:t>
      </w:r>
      <w:r w:rsidRPr="004A5806">
        <w:rPr>
          <w:rFonts w:ascii="宋体" w:eastAsia="宋体" w:hAnsi="宋体" w:cs="宋体" w:hint="eastAsia"/>
          <w:color w:val="333333"/>
          <w:kern w:val="0"/>
          <w:szCs w:val="21"/>
        </w:rPr>
        <w:br/>
        <w:t xml:space="preserve">　　　　　</w:t>
      </w:r>
      <w:r w:rsidRPr="004A5806">
        <w:rPr>
          <w:rFonts w:ascii="宋体" w:eastAsia="宋体" w:hAnsi="宋体" w:cs="宋体"/>
          <w:noProof/>
          <w:color w:val="333333"/>
          <w:kern w:val="0"/>
          <w:szCs w:val="21"/>
        </w:rPr>
        <w:drawing>
          <wp:inline distT="0" distB="0" distL="0" distR="0" wp14:anchorId="20C86D08" wp14:editId="440B7D82">
            <wp:extent cx="152400" cy="152400"/>
            <wp:effectExtent l="0" t="0" r="0" b="0"/>
            <wp:docPr id="3" name="图片 3" descr="http://www.gxst.gov.cn/gxkjt/UploadFile/137fd50b-f9b2-486e-8c43-6cfff88314b8/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gxst.gov.cn/gxkjt/UploadFile/137fd50b-f9b2-486e-8c43-6cfff88314b8/doc.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10" w:tgtFrame="_blank" w:history="1">
        <w:r w:rsidRPr="004A5806">
          <w:rPr>
            <w:rFonts w:ascii="宋体" w:eastAsia="宋体" w:hAnsi="宋体" w:cs="宋体" w:hint="eastAsia"/>
            <w:color w:val="0000FF"/>
            <w:kern w:val="0"/>
            <w:szCs w:val="21"/>
          </w:rPr>
          <w:t>3．广西壮族自治区人民政府关于印发广西科学技术奖励办法的通知（不印发纸质材料）.doc</w:t>
        </w:r>
      </w:hyperlink>
      <w:r w:rsidRPr="004A5806">
        <w:rPr>
          <w:rFonts w:ascii="宋体" w:eastAsia="宋体" w:hAnsi="宋体" w:cs="宋体" w:hint="eastAsia"/>
          <w:color w:val="333333"/>
          <w:kern w:val="0"/>
          <w:szCs w:val="21"/>
        </w:rPr>
        <w:t xml:space="preserve"> </w:t>
      </w:r>
      <w:r w:rsidRPr="004A5806">
        <w:rPr>
          <w:rFonts w:ascii="宋体" w:eastAsia="宋体" w:hAnsi="宋体" w:cs="宋体" w:hint="eastAsia"/>
          <w:color w:val="333333"/>
          <w:kern w:val="0"/>
          <w:szCs w:val="21"/>
        </w:rPr>
        <w:br/>
        <w:t xml:space="preserve">　　　　　</w:t>
      </w:r>
      <w:r w:rsidRPr="004A5806">
        <w:rPr>
          <w:rFonts w:ascii="宋体" w:eastAsia="宋体" w:hAnsi="宋体" w:cs="宋体"/>
          <w:noProof/>
          <w:color w:val="333333"/>
          <w:kern w:val="0"/>
          <w:szCs w:val="21"/>
        </w:rPr>
        <w:drawing>
          <wp:inline distT="0" distB="0" distL="0" distR="0" wp14:anchorId="07DAC783" wp14:editId="6F24938D">
            <wp:extent cx="152400" cy="152400"/>
            <wp:effectExtent l="0" t="0" r="0" b="0"/>
            <wp:docPr id="4" name="图片 4" descr="http://www.gxst.gov.cn/gxkjt/UploadFile/137fd50b-f9b2-486e-8c43-6cfff88314b8/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gxst.gov.cn/gxkjt/UploadFile/137fd50b-f9b2-486e-8c43-6cfff88314b8/doc.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11" w:tgtFrame="_blank" w:history="1">
        <w:r w:rsidRPr="004A5806">
          <w:rPr>
            <w:rFonts w:ascii="宋体" w:eastAsia="宋体" w:hAnsi="宋体" w:cs="宋体" w:hint="eastAsia"/>
            <w:color w:val="0000FF"/>
            <w:kern w:val="0"/>
            <w:szCs w:val="21"/>
          </w:rPr>
          <w:t>4．自治区科技厅关于印发广西科学技术奖励办法实施细则的通知（不印发纸质材料）.doc</w:t>
        </w:r>
      </w:hyperlink>
      <w:r w:rsidRPr="004A5806">
        <w:rPr>
          <w:rFonts w:ascii="宋体" w:eastAsia="宋体" w:hAnsi="宋体" w:cs="宋体" w:hint="eastAsia"/>
          <w:color w:val="333333"/>
          <w:kern w:val="0"/>
          <w:szCs w:val="21"/>
        </w:rPr>
        <w:t xml:space="preserve"> </w:t>
      </w:r>
    </w:p>
    <w:p w:rsidR="004A5806" w:rsidRPr="004A5806" w:rsidRDefault="004A5806" w:rsidP="004A5806">
      <w:pPr>
        <w:widowControl/>
        <w:shd w:val="clear" w:color="auto" w:fill="FFFFFF"/>
        <w:spacing w:line="480" w:lineRule="atLeast"/>
        <w:jc w:val="right"/>
        <w:rPr>
          <w:rFonts w:ascii="宋体" w:eastAsia="宋体" w:hAnsi="宋体" w:cs="宋体" w:hint="eastAsia"/>
          <w:color w:val="333333"/>
          <w:kern w:val="0"/>
          <w:szCs w:val="21"/>
        </w:rPr>
      </w:pPr>
      <w:r w:rsidRPr="004A5806">
        <w:rPr>
          <w:rFonts w:ascii="宋体" w:eastAsia="宋体" w:hAnsi="宋体" w:cs="宋体" w:hint="eastAsia"/>
          <w:color w:val="333333"/>
          <w:kern w:val="0"/>
          <w:szCs w:val="21"/>
        </w:rPr>
        <w:t xml:space="preserve">广西壮族自治区科学技术厅 </w:t>
      </w:r>
      <w:r w:rsidRPr="004A5806">
        <w:rPr>
          <w:rFonts w:ascii="宋体" w:eastAsia="宋体" w:hAnsi="宋体" w:cs="宋体" w:hint="eastAsia"/>
          <w:color w:val="333333"/>
          <w:kern w:val="0"/>
          <w:szCs w:val="21"/>
        </w:rPr>
        <w:br/>
        <w:t>2018年4月26日</w:t>
      </w:r>
    </w:p>
    <w:sectPr w:rsidR="004A5806" w:rsidRPr="004A580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54C9" w:rsidRDefault="003854C9" w:rsidP="00B30D41">
      <w:r>
        <w:separator/>
      </w:r>
    </w:p>
  </w:endnote>
  <w:endnote w:type="continuationSeparator" w:id="0">
    <w:p w:rsidR="003854C9" w:rsidRDefault="003854C9" w:rsidP="00B30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54C9" w:rsidRDefault="003854C9" w:rsidP="00B30D41">
      <w:r>
        <w:separator/>
      </w:r>
    </w:p>
  </w:footnote>
  <w:footnote w:type="continuationSeparator" w:id="0">
    <w:p w:rsidR="003854C9" w:rsidRDefault="003854C9" w:rsidP="00B30D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612E"/>
    <w:rsid w:val="00010F9E"/>
    <w:rsid w:val="0002751F"/>
    <w:rsid w:val="00030DFC"/>
    <w:rsid w:val="000458A5"/>
    <w:rsid w:val="00050082"/>
    <w:rsid w:val="0007396B"/>
    <w:rsid w:val="000748C9"/>
    <w:rsid w:val="000A15E1"/>
    <w:rsid w:val="000B1953"/>
    <w:rsid w:val="000E4994"/>
    <w:rsid w:val="000E6053"/>
    <w:rsid w:val="00101FE0"/>
    <w:rsid w:val="001123C4"/>
    <w:rsid w:val="001136BE"/>
    <w:rsid w:val="00124383"/>
    <w:rsid w:val="0014470F"/>
    <w:rsid w:val="00146DDE"/>
    <w:rsid w:val="001477EA"/>
    <w:rsid w:val="001636BC"/>
    <w:rsid w:val="0016526A"/>
    <w:rsid w:val="00166803"/>
    <w:rsid w:val="0018022D"/>
    <w:rsid w:val="001878D5"/>
    <w:rsid w:val="001907C9"/>
    <w:rsid w:val="001B2461"/>
    <w:rsid w:val="001B6FD3"/>
    <w:rsid w:val="001C0754"/>
    <w:rsid w:val="001D7A29"/>
    <w:rsid w:val="0020116E"/>
    <w:rsid w:val="002307BC"/>
    <w:rsid w:val="00291E04"/>
    <w:rsid w:val="002B23D8"/>
    <w:rsid w:val="002E14D4"/>
    <w:rsid w:val="002F6335"/>
    <w:rsid w:val="00315F9B"/>
    <w:rsid w:val="00334F4D"/>
    <w:rsid w:val="00383B12"/>
    <w:rsid w:val="003854C9"/>
    <w:rsid w:val="003D6150"/>
    <w:rsid w:val="003F280B"/>
    <w:rsid w:val="00404C7D"/>
    <w:rsid w:val="00427610"/>
    <w:rsid w:val="00470BDC"/>
    <w:rsid w:val="004903BD"/>
    <w:rsid w:val="00490410"/>
    <w:rsid w:val="004A2E27"/>
    <w:rsid w:val="004A42E5"/>
    <w:rsid w:val="004A5806"/>
    <w:rsid w:val="004C7F7B"/>
    <w:rsid w:val="004D3D9B"/>
    <w:rsid w:val="004D5578"/>
    <w:rsid w:val="004F0FCC"/>
    <w:rsid w:val="004F4C18"/>
    <w:rsid w:val="004F64C8"/>
    <w:rsid w:val="00500D9A"/>
    <w:rsid w:val="0052372F"/>
    <w:rsid w:val="00550F1D"/>
    <w:rsid w:val="0055485D"/>
    <w:rsid w:val="00563134"/>
    <w:rsid w:val="0057713A"/>
    <w:rsid w:val="00580E91"/>
    <w:rsid w:val="005B379B"/>
    <w:rsid w:val="005C70B0"/>
    <w:rsid w:val="005D5814"/>
    <w:rsid w:val="005E29CE"/>
    <w:rsid w:val="005E38AC"/>
    <w:rsid w:val="005E6EE3"/>
    <w:rsid w:val="005E6F00"/>
    <w:rsid w:val="005F33C5"/>
    <w:rsid w:val="005F6F6C"/>
    <w:rsid w:val="00625AAF"/>
    <w:rsid w:val="006350E3"/>
    <w:rsid w:val="00643F3F"/>
    <w:rsid w:val="00647003"/>
    <w:rsid w:val="00651ADE"/>
    <w:rsid w:val="00655CD8"/>
    <w:rsid w:val="0065699B"/>
    <w:rsid w:val="00663F45"/>
    <w:rsid w:val="00665C40"/>
    <w:rsid w:val="006934CB"/>
    <w:rsid w:val="006A182E"/>
    <w:rsid w:val="006B500D"/>
    <w:rsid w:val="006B6465"/>
    <w:rsid w:val="006C2AD9"/>
    <w:rsid w:val="006C397D"/>
    <w:rsid w:val="006D274F"/>
    <w:rsid w:val="006E02E9"/>
    <w:rsid w:val="006E20CF"/>
    <w:rsid w:val="006F7660"/>
    <w:rsid w:val="007078C0"/>
    <w:rsid w:val="00717E2E"/>
    <w:rsid w:val="00760587"/>
    <w:rsid w:val="007821E9"/>
    <w:rsid w:val="00793062"/>
    <w:rsid w:val="007935D3"/>
    <w:rsid w:val="007B08AD"/>
    <w:rsid w:val="007B4336"/>
    <w:rsid w:val="007D345F"/>
    <w:rsid w:val="008036A9"/>
    <w:rsid w:val="00812469"/>
    <w:rsid w:val="00843EF0"/>
    <w:rsid w:val="00860E37"/>
    <w:rsid w:val="00883641"/>
    <w:rsid w:val="00890A21"/>
    <w:rsid w:val="00897380"/>
    <w:rsid w:val="008A408C"/>
    <w:rsid w:val="008C6AB3"/>
    <w:rsid w:val="008D030C"/>
    <w:rsid w:val="008E1492"/>
    <w:rsid w:val="008E5AC1"/>
    <w:rsid w:val="009069EE"/>
    <w:rsid w:val="0091081F"/>
    <w:rsid w:val="0092294E"/>
    <w:rsid w:val="00923F90"/>
    <w:rsid w:val="00957696"/>
    <w:rsid w:val="009642FB"/>
    <w:rsid w:val="00981D0A"/>
    <w:rsid w:val="009A60BE"/>
    <w:rsid w:val="009B0135"/>
    <w:rsid w:val="009B0615"/>
    <w:rsid w:val="009B3A46"/>
    <w:rsid w:val="009B78A0"/>
    <w:rsid w:val="009F141C"/>
    <w:rsid w:val="00A03C5B"/>
    <w:rsid w:val="00A06351"/>
    <w:rsid w:val="00A1218D"/>
    <w:rsid w:val="00A153E1"/>
    <w:rsid w:val="00A212A3"/>
    <w:rsid w:val="00A331CF"/>
    <w:rsid w:val="00A61E5E"/>
    <w:rsid w:val="00A64693"/>
    <w:rsid w:val="00A670F4"/>
    <w:rsid w:val="00A738FC"/>
    <w:rsid w:val="00A74329"/>
    <w:rsid w:val="00A75963"/>
    <w:rsid w:val="00A81491"/>
    <w:rsid w:val="00AA58DF"/>
    <w:rsid w:val="00AD15B2"/>
    <w:rsid w:val="00AD54D1"/>
    <w:rsid w:val="00AD6252"/>
    <w:rsid w:val="00AF1936"/>
    <w:rsid w:val="00B20D11"/>
    <w:rsid w:val="00B30D41"/>
    <w:rsid w:val="00B663C2"/>
    <w:rsid w:val="00B67F5C"/>
    <w:rsid w:val="00B8239A"/>
    <w:rsid w:val="00B96347"/>
    <w:rsid w:val="00BF5458"/>
    <w:rsid w:val="00BF6E4C"/>
    <w:rsid w:val="00C02832"/>
    <w:rsid w:val="00C1185D"/>
    <w:rsid w:val="00C15754"/>
    <w:rsid w:val="00C4268A"/>
    <w:rsid w:val="00C564A7"/>
    <w:rsid w:val="00C669DA"/>
    <w:rsid w:val="00CD26CD"/>
    <w:rsid w:val="00CE2178"/>
    <w:rsid w:val="00D0162C"/>
    <w:rsid w:val="00D07962"/>
    <w:rsid w:val="00D14193"/>
    <w:rsid w:val="00D221BE"/>
    <w:rsid w:val="00D37D7B"/>
    <w:rsid w:val="00D42760"/>
    <w:rsid w:val="00D605AD"/>
    <w:rsid w:val="00D63034"/>
    <w:rsid w:val="00D74348"/>
    <w:rsid w:val="00D85883"/>
    <w:rsid w:val="00D91120"/>
    <w:rsid w:val="00DA1BFF"/>
    <w:rsid w:val="00DB12A9"/>
    <w:rsid w:val="00DC62B4"/>
    <w:rsid w:val="00DD32CB"/>
    <w:rsid w:val="00E050C9"/>
    <w:rsid w:val="00E2740F"/>
    <w:rsid w:val="00E302C5"/>
    <w:rsid w:val="00E359E3"/>
    <w:rsid w:val="00E41936"/>
    <w:rsid w:val="00E663B1"/>
    <w:rsid w:val="00E672BA"/>
    <w:rsid w:val="00E70B93"/>
    <w:rsid w:val="00EB59C7"/>
    <w:rsid w:val="00EC103A"/>
    <w:rsid w:val="00EC2529"/>
    <w:rsid w:val="00ED35DF"/>
    <w:rsid w:val="00EE47FA"/>
    <w:rsid w:val="00EF225E"/>
    <w:rsid w:val="00EF5803"/>
    <w:rsid w:val="00F31291"/>
    <w:rsid w:val="00F343FE"/>
    <w:rsid w:val="00F3556D"/>
    <w:rsid w:val="00F35ED0"/>
    <w:rsid w:val="00F42B03"/>
    <w:rsid w:val="00F50CC0"/>
    <w:rsid w:val="00F64ABB"/>
    <w:rsid w:val="00F6612E"/>
    <w:rsid w:val="00FA53A4"/>
    <w:rsid w:val="00FE05C6"/>
    <w:rsid w:val="00FE2CF6"/>
    <w:rsid w:val="00FF3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BF5458"/>
    <w:rPr>
      <w:sz w:val="18"/>
      <w:szCs w:val="18"/>
    </w:rPr>
  </w:style>
  <w:style w:type="character" w:customStyle="1" w:styleId="Char">
    <w:name w:val="批注框文本 Char"/>
    <w:basedOn w:val="a0"/>
    <w:link w:val="a3"/>
    <w:uiPriority w:val="99"/>
    <w:semiHidden/>
    <w:rsid w:val="00BF5458"/>
    <w:rPr>
      <w:sz w:val="18"/>
      <w:szCs w:val="18"/>
    </w:rPr>
  </w:style>
  <w:style w:type="paragraph" w:styleId="a4">
    <w:name w:val="List Paragraph"/>
    <w:basedOn w:val="a"/>
    <w:uiPriority w:val="34"/>
    <w:qFormat/>
    <w:rsid w:val="006A182E"/>
    <w:pPr>
      <w:ind w:firstLineChars="200" w:firstLine="420"/>
    </w:pPr>
  </w:style>
  <w:style w:type="paragraph" w:styleId="a5">
    <w:name w:val="header"/>
    <w:basedOn w:val="a"/>
    <w:link w:val="Char0"/>
    <w:uiPriority w:val="99"/>
    <w:unhideWhenUsed/>
    <w:rsid w:val="00B30D4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B30D41"/>
    <w:rPr>
      <w:sz w:val="18"/>
      <w:szCs w:val="18"/>
    </w:rPr>
  </w:style>
  <w:style w:type="paragraph" w:styleId="a6">
    <w:name w:val="footer"/>
    <w:basedOn w:val="a"/>
    <w:link w:val="Char1"/>
    <w:uiPriority w:val="99"/>
    <w:unhideWhenUsed/>
    <w:rsid w:val="00B30D41"/>
    <w:pPr>
      <w:tabs>
        <w:tab w:val="center" w:pos="4153"/>
        <w:tab w:val="right" w:pos="8306"/>
      </w:tabs>
      <w:snapToGrid w:val="0"/>
      <w:jc w:val="left"/>
    </w:pPr>
    <w:rPr>
      <w:sz w:val="18"/>
      <w:szCs w:val="18"/>
    </w:rPr>
  </w:style>
  <w:style w:type="character" w:customStyle="1" w:styleId="Char1">
    <w:name w:val="页脚 Char"/>
    <w:basedOn w:val="a0"/>
    <w:link w:val="a6"/>
    <w:uiPriority w:val="99"/>
    <w:rsid w:val="00B30D41"/>
    <w:rPr>
      <w:sz w:val="18"/>
      <w:szCs w:val="18"/>
    </w:rPr>
  </w:style>
  <w:style w:type="paragraph" w:customStyle="1" w:styleId="Char10">
    <w:name w:val="Char1"/>
    <w:basedOn w:val="a"/>
    <w:rsid w:val="0007396B"/>
    <w:pPr>
      <w:widowControl/>
      <w:spacing w:after="160" w:line="240" w:lineRule="exact"/>
      <w:jc w:val="left"/>
    </w:pPr>
    <w:rPr>
      <w:rFonts w:ascii="Arial" w:eastAsia="Times New Roman" w:hAnsi="Arial" w:cs="Verdana"/>
      <w:b/>
      <w:kern w:val="0"/>
      <w:sz w:val="24"/>
      <w:szCs w:val="24"/>
      <w:lang w:eastAsia="en-US"/>
    </w:rPr>
  </w:style>
  <w:style w:type="character" w:styleId="a7">
    <w:name w:val="Hyperlink"/>
    <w:basedOn w:val="a0"/>
    <w:uiPriority w:val="99"/>
    <w:unhideWhenUsed/>
    <w:rsid w:val="00655CD8"/>
    <w:rPr>
      <w:color w:val="0000FF" w:themeColor="hyperlink"/>
      <w:u w:val="single"/>
    </w:rPr>
  </w:style>
  <w:style w:type="character" w:styleId="a8">
    <w:name w:val="annotation reference"/>
    <w:basedOn w:val="a0"/>
    <w:uiPriority w:val="99"/>
    <w:semiHidden/>
    <w:unhideWhenUsed/>
    <w:rsid w:val="00DA1BFF"/>
    <w:rPr>
      <w:sz w:val="21"/>
      <w:szCs w:val="21"/>
    </w:rPr>
  </w:style>
  <w:style w:type="paragraph" w:styleId="a9">
    <w:name w:val="annotation text"/>
    <w:basedOn w:val="a"/>
    <w:link w:val="Char2"/>
    <w:uiPriority w:val="99"/>
    <w:semiHidden/>
    <w:unhideWhenUsed/>
    <w:rsid w:val="00DA1BFF"/>
    <w:pPr>
      <w:jc w:val="left"/>
    </w:pPr>
  </w:style>
  <w:style w:type="character" w:customStyle="1" w:styleId="Char2">
    <w:name w:val="批注文字 Char"/>
    <w:basedOn w:val="a0"/>
    <w:link w:val="a9"/>
    <w:uiPriority w:val="99"/>
    <w:semiHidden/>
    <w:rsid w:val="00DA1BFF"/>
  </w:style>
  <w:style w:type="paragraph" w:styleId="aa">
    <w:name w:val="annotation subject"/>
    <w:basedOn w:val="a9"/>
    <w:next w:val="a9"/>
    <w:link w:val="Char3"/>
    <w:uiPriority w:val="99"/>
    <w:semiHidden/>
    <w:unhideWhenUsed/>
    <w:rsid w:val="00DA1BFF"/>
    <w:rPr>
      <w:b/>
      <w:bCs/>
    </w:rPr>
  </w:style>
  <w:style w:type="character" w:customStyle="1" w:styleId="Char3">
    <w:name w:val="批注主题 Char"/>
    <w:basedOn w:val="Char2"/>
    <w:link w:val="aa"/>
    <w:uiPriority w:val="99"/>
    <w:semiHidden/>
    <w:rsid w:val="00DA1BF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BF5458"/>
    <w:rPr>
      <w:sz w:val="18"/>
      <w:szCs w:val="18"/>
    </w:rPr>
  </w:style>
  <w:style w:type="character" w:customStyle="1" w:styleId="Char">
    <w:name w:val="批注框文本 Char"/>
    <w:basedOn w:val="a0"/>
    <w:link w:val="a3"/>
    <w:uiPriority w:val="99"/>
    <w:semiHidden/>
    <w:rsid w:val="00BF5458"/>
    <w:rPr>
      <w:sz w:val="18"/>
      <w:szCs w:val="18"/>
    </w:rPr>
  </w:style>
  <w:style w:type="paragraph" w:styleId="a4">
    <w:name w:val="List Paragraph"/>
    <w:basedOn w:val="a"/>
    <w:uiPriority w:val="34"/>
    <w:qFormat/>
    <w:rsid w:val="006A182E"/>
    <w:pPr>
      <w:ind w:firstLineChars="200" w:firstLine="420"/>
    </w:pPr>
  </w:style>
  <w:style w:type="paragraph" w:styleId="a5">
    <w:name w:val="header"/>
    <w:basedOn w:val="a"/>
    <w:link w:val="Char0"/>
    <w:uiPriority w:val="99"/>
    <w:unhideWhenUsed/>
    <w:rsid w:val="00B30D4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B30D41"/>
    <w:rPr>
      <w:sz w:val="18"/>
      <w:szCs w:val="18"/>
    </w:rPr>
  </w:style>
  <w:style w:type="paragraph" w:styleId="a6">
    <w:name w:val="footer"/>
    <w:basedOn w:val="a"/>
    <w:link w:val="Char1"/>
    <w:uiPriority w:val="99"/>
    <w:unhideWhenUsed/>
    <w:rsid w:val="00B30D41"/>
    <w:pPr>
      <w:tabs>
        <w:tab w:val="center" w:pos="4153"/>
        <w:tab w:val="right" w:pos="8306"/>
      </w:tabs>
      <w:snapToGrid w:val="0"/>
      <w:jc w:val="left"/>
    </w:pPr>
    <w:rPr>
      <w:sz w:val="18"/>
      <w:szCs w:val="18"/>
    </w:rPr>
  </w:style>
  <w:style w:type="character" w:customStyle="1" w:styleId="Char1">
    <w:name w:val="页脚 Char"/>
    <w:basedOn w:val="a0"/>
    <w:link w:val="a6"/>
    <w:uiPriority w:val="99"/>
    <w:rsid w:val="00B30D41"/>
    <w:rPr>
      <w:sz w:val="18"/>
      <w:szCs w:val="18"/>
    </w:rPr>
  </w:style>
  <w:style w:type="paragraph" w:customStyle="1" w:styleId="Char10">
    <w:name w:val="Char1"/>
    <w:basedOn w:val="a"/>
    <w:rsid w:val="0007396B"/>
    <w:pPr>
      <w:widowControl/>
      <w:spacing w:after="160" w:line="240" w:lineRule="exact"/>
      <w:jc w:val="left"/>
    </w:pPr>
    <w:rPr>
      <w:rFonts w:ascii="Arial" w:eastAsia="Times New Roman" w:hAnsi="Arial" w:cs="Verdana"/>
      <w:b/>
      <w:kern w:val="0"/>
      <w:sz w:val="24"/>
      <w:szCs w:val="24"/>
      <w:lang w:eastAsia="en-US"/>
    </w:rPr>
  </w:style>
  <w:style w:type="character" w:styleId="a7">
    <w:name w:val="Hyperlink"/>
    <w:basedOn w:val="a0"/>
    <w:uiPriority w:val="99"/>
    <w:unhideWhenUsed/>
    <w:rsid w:val="00655CD8"/>
    <w:rPr>
      <w:color w:val="0000FF" w:themeColor="hyperlink"/>
      <w:u w:val="single"/>
    </w:rPr>
  </w:style>
  <w:style w:type="character" w:styleId="a8">
    <w:name w:val="annotation reference"/>
    <w:basedOn w:val="a0"/>
    <w:uiPriority w:val="99"/>
    <w:semiHidden/>
    <w:unhideWhenUsed/>
    <w:rsid w:val="00DA1BFF"/>
    <w:rPr>
      <w:sz w:val="21"/>
      <w:szCs w:val="21"/>
    </w:rPr>
  </w:style>
  <w:style w:type="paragraph" w:styleId="a9">
    <w:name w:val="annotation text"/>
    <w:basedOn w:val="a"/>
    <w:link w:val="Char2"/>
    <w:uiPriority w:val="99"/>
    <w:semiHidden/>
    <w:unhideWhenUsed/>
    <w:rsid w:val="00DA1BFF"/>
    <w:pPr>
      <w:jc w:val="left"/>
    </w:pPr>
  </w:style>
  <w:style w:type="character" w:customStyle="1" w:styleId="Char2">
    <w:name w:val="批注文字 Char"/>
    <w:basedOn w:val="a0"/>
    <w:link w:val="a9"/>
    <w:uiPriority w:val="99"/>
    <w:semiHidden/>
    <w:rsid w:val="00DA1BFF"/>
  </w:style>
  <w:style w:type="paragraph" w:styleId="aa">
    <w:name w:val="annotation subject"/>
    <w:basedOn w:val="a9"/>
    <w:next w:val="a9"/>
    <w:link w:val="Char3"/>
    <w:uiPriority w:val="99"/>
    <w:semiHidden/>
    <w:unhideWhenUsed/>
    <w:rsid w:val="00DA1BFF"/>
    <w:rPr>
      <w:b/>
      <w:bCs/>
    </w:rPr>
  </w:style>
  <w:style w:type="character" w:customStyle="1" w:styleId="Char3">
    <w:name w:val="批注主题 Char"/>
    <w:basedOn w:val="Char2"/>
    <w:link w:val="aa"/>
    <w:uiPriority w:val="99"/>
    <w:semiHidden/>
    <w:rsid w:val="00DA1B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250830">
      <w:bodyDiv w:val="1"/>
      <w:marLeft w:val="0"/>
      <w:marRight w:val="0"/>
      <w:marTop w:val="0"/>
      <w:marBottom w:val="0"/>
      <w:divBdr>
        <w:top w:val="none" w:sz="0" w:space="0" w:color="auto"/>
        <w:left w:val="none" w:sz="0" w:space="0" w:color="auto"/>
        <w:bottom w:val="none" w:sz="0" w:space="0" w:color="auto"/>
        <w:right w:val="none" w:sz="0" w:space="0" w:color="auto"/>
      </w:divBdr>
      <w:divsChild>
        <w:div w:id="1703893132">
          <w:marLeft w:val="0"/>
          <w:marRight w:val="0"/>
          <w:marTop w:val="0"/>
          <w:marBottom w:val="0"/>
          <w:divBdr>
            <w:top w:val="none" w:sz="0" w:space="0" w:color="auto"/>
            <w:left w:val="none" w:sz="0" w:space="0" w:color="auto"/>
            <w:bottom w:val="none" w:sz="0" w:space="0" w:color="auto"/>
            <w:right w:val="none" w:sz="0" w:space="0" w:color="auto"/>
          </w:divBdr>
          <w:divsChild>
            <w:div w:id="104618556">
              <w:marLeft w:val="0"/>
              <w:marRight w:val="0"/>
              <w:marTop w:val="0"/>
              <w:marBottom w:val="0"/>
              <w:divBdr>
                <w:top w:val="single" w:sz="6" w:space="0" w:color="E3E3E3"/>
                <w:left w:val="single" w:sz="6" w:space="0" w:color="E3E3E3"/>
                <w:bottom w:val="single" w:sz="6" w:space="0" w:color="E3E3E3"/>
                <w:right w:val="single" w:sz="6" w:space="0" w:color="E3E3E3"/>
              </w:divBdr>
              <w:divsChild>
                <w:div w:id="1200555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6425717">
      <w:bodyDiv w:val="1"/>
      <w:marLeft w:val="0"/>
      <w:marRight w:val="0"/>
      <w:marTop w:val="0"/>
      <w:marBottom w:val="0"/>
      <w:divBdr>
        <w:top w:val="none" w:sz="0" w:space="0" w:color="auto"/>
        <w:left w:val="none" w:sz="0" w:space="0" w:color="auto"/>
        <w:bottom w:val="none" w:sz="0" w:space="0" w:color="auto"/>
        <w:right w:val="none" w:sz="0" w:space="0" w:color="auto"/>
      </w:divBdr>
      <w:divsChild>
        <w:div w:id="866988316">
          <w:marLeft w:val="0"/>
          <w:marRight w:val="0"/>
          <w:marTop w:val="0"/>
          <w:marBottom w:val="0"/>
          <w:divBdr>
            <w:top w:val="none" w:sz="0" w:space="0" w:color="auto"/>
            <w:left w:val="none" w:sz="0" w:space="0" w:color="auto"/>
            <w:bottom w:val="none" w:sz="0" w:space="0" w:color="auto"/>
            <w:right w:val="none" w:sz="0" w:space="0" w:color="auto"/>
          </w:divBdr>
          <w:divsChild>
            <w:div w:id="1031802145">
              <w:marLeft w:val="0"/>
              <w:marRight w:val="0"/>
              <w:marTop w:val="0"/>
              <w:marBottom w:val="0"/>
              <w:divBdr>
                <w:top w:val="single" w:sz="6" w:space="0" w:color="E3E3E3"/>
                <w:left w:val="single" w:sz="6" w:space="0" w:color="E3E3E3"/>
                <w:bottom w:val="single" w:sz="6" w:space="0" w:color="E3E3E3"/>
                <w:right w:val="single" w:sz="6" w:space="0" w:color="E3E3E3"/>
              </w:divBdr>
              <w:divsChild>
                <w:div w:id="1287078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xst.gov.cn/EpointBigFileUpload/FCKFile/file/20180426171605542.doc"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gxst.gov.cn/EpointBigFileUpload/FCKFile/file/20180426171652531.doc" TargetMode="External"/><Relationship Id="rId5" Type="http://schemas.openxmlformats.org/officeDocument/2006/relationships/footnotes" Target="footnotes.xml"/><Relationship Id="rId10" Type="http://schemas.openxmlformats.org/officeDocument/2006/relationships/hyperlink" Target="http://www.gxst.gov.cn/EpointBigFileUpload/FCKFile/file/20180426171629666.doc" TargetMode="External"/><Relationship Id="rId4" Type="http://schemas.openxmlformats.org/officeDocument/2006/relationships/webSettings" Target="webSettings.xml"/><Relationship Id="rId9" Type="http://schemas.openxmlformats.org/officeDocument/2006/relationships/hyperlink" Target="http://www.gxst.gov.cn/EpointBigFileUpload/FCKFile/file/20180426171617142.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1089</Words>
  <Characters>6208</Characters>
  <Application>Microsoft Office Word</Application>
  <DocSecurity>0</DocSecurity>
  <Lines>51</Lines>
  <Paragraphs>14</Paragraphs>
  <ScaleCrop>false</ScaleCrop>
  <Company>Microsoft</Company>
  <LinksUpToDate>false</LinksUpToDate>
  <CharactersWithSpaces>7283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dc:creator>
  <cp:lastModifiedBy>USER-</cp:lastModifiedBy>
  <cp:revision>2</cp:revision>
  <dcterms:created xsi:type="dcterms:W3CDTF">2018-04-26T09:53:00Z</dcterms:created>
  <dcterms:modified xsi:type="dcterms:W3CDTF">2018-04-26T09:53:00Z</dcterms:modified>
</cp:coreProperties>
</file>